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A829" w14:textId="14BE59F3" w:rsidR="00036DF1" w:rsidRPr="005B32EE" w:rsidRDefault="00036DF1" w:rsidP="00036DF1">
      <w:pPr>
        <w:rPr>
          <w:lang w:val="ru-RU"/>
        </w:rPr>
      </w:pPr>
      <w:r w:rsidRPr="00FB3AD9">
        <w:rPr>
          <w:noProof/>
          <w:lang w:eastAsia="ru-RU"/>
        </w:rPr>
        <w:drawing>
          <wp:inline distT="0" distB="0" distL="0" distR="0" wp14:anchorId="3E8DF950" wp14:editId="516E6FA8">
            <wp:extent cx="1040130" cy="251460"/>
            <wp:effectExtent l="0" t="0" r="7620" b="0"/>
            <wp:docPr id="1589420330" name="Рисунок 3" descr="sline_150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sline_150-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t xml:space="preserve">      </w:t>
      </w:r>
      <w:r w:rsidRPr="00FB3AD9">
        <w:rPr>
          <w:noProof/>
          <w:lang w:eastAsia="ru-RU"/>
        </w:rPr>
        <w:drawing>
          <wp:inline distT="0" distB="0" distL="0" distR="0" wp14:anchorId="67A23A24" wp14:editId="2FC946BA">
            <wp:extent cx="303530" cy="303530"/>
            <wp:effectExtent l="0" t="0" r="1270" b="1270"/>
            <wp:docPr id="1705948901" name="Рисунок 2" descr="https://upload.wikimedia.org/wikipedia/commons/3/36/EAC-black-on-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upload.wikimedia.org/wikipedia/commons/3/36/EAC-black-on-whit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6"/>
          <w:szCs w:val="16"/>
          <w:lang w:val="ru-RU" w:eastAsia="ru-RU"/>
        </w:rPr>
        <w:t xml:space="preserve">     </w:t>
      </w:r>
      <w:r w:rsidRPr="005B32EE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559D6D3D" wp14:editId="7CE0D2AA">
            <wp:extent cx="437515" cy="229870"/>
            <wp:effectExtent l="0" t="0" r="635" b="0"/>
            <wp:docPr id="874422730" name="Рисунок 1" descr="sticker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sticker 拷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6"/>
          <w:szCs w:val="16"/>
          <w:lang w:val="ru-RU" w:eastAsia="ru-RU"/>
        </w:rPr>
        <w:t xml:space="preserve"> </w:t>
      </w:r>
    </w:p>
    <w:p w14:paraId="1E45B1D2" w14:textId="37286040" w:rsidR="00567BB5" w:rsidRPr="00A555D0" w:rsidRDefault="00A555D0" w:rsidP="00567BB5">
      <w:pPr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eastAsia="SimSun" w:hAnsi="Times New Roman" w:cs="Times New Roman"/>
          <w:b/>
          <w:bCs/>
          <w:sz w:val="32"/>
          <w:szCs w:val="32"/>
          <w:lang w:val="ru-RU"/>
        </w:rPr>
        <w:t>Паяльная станция с контроллером температуры</w:t>
      </w:r>
    </w:p>
    <w:p w14:paraId="72C39A41" w14:textId="77777777" w:rsidR="00567BB5" w:rsidRPr="00036DF1" w:rsidRDefault="00567BB5" w:rsidP="00567BB5">
      <w:pPr>
        <w:jc w:val="center"/>
        <w:rPr>
          <w:rFonts w:ascii="Times New Roman" w:eastAsia="SimSun" w:hAnsi="Times New Roman" w:cs="Times New Roman"/>
          <w:b/>
          <w:bCs/>
          <w:sz w:val="28"/>
          <w:szCs w:val="32"/>
          <w:lang w:val="ru-RU"/>
        </w:rPr>
      </w:pPr>
      <w:r w:rsidRPr="000462BC">
        <w:rPr>
          <w:rFonts w:ascii="Times New Roman" w:eastAsia="SimSun" w:hAnsi="Times New Roman" w:cs="Times New Roman" w:hint="eastAsia"/>
          <w:b/>
          <w:bCs/>
          <w:sz w:val="28"/>
          <w:szCs w:val="32"/>
        </w:rPr>
        <w:t>Model</w:t>
      </w:r>
      <w:r w:rsidRPr="00036DF1">
        <w:rPr>
          <w:rFonts w:ascii="Times New Roman" w:eastAsia="SimSun" w:hAnsi="Times New Roman" w:cs="Times New Roman" w:hint="eastAsia"/>
          <w:b/>
          <w:bCs/>
          <w:sz w:val="28"/>
          <w:szCs w:val="32"/>
          <w:lang w:val="ru-RU"/>
        </w:rPr>
        <w:t>：</w:t>
      </w:r>
      <w:r w:rsidRPr="000462BC">
        <w:rPr>
          <w:rFonts w:ascii="Times New Roman" w:eastAsia="SimSun" w:hAnsi="Times New Roman" w:cs="Times New Roman" w:hint="eastAsia"/>
          <w:b/>
          <w:bCs/>
          <w:sz w:val="28"/>
          <w:szCs w:val="32"/>
        </w:rPr>
        <w:t>ZD</w:t>
      </w:r>
      <w:r w:rsidRPr="00036DF1">
        <w:rPr>
          <w:rFonts w:ascii="Times New Roman" w:eastAsia="SimSun" w:hAnsi="Times New Roman" w:cs="Times New Roman" w:hint="eastAsia"/>
          <w:b/>
          <w:bCs/>
          <w:sz w:val="28"/>
          <w:szCs w:val="32"/>
          <w:lang w:val="ru-RU"/>
        </w:rPr>
        <w:t>-8906</w:t>
      </w:r>
    </w:p>
    <w:p w14:paraId="5501AF11" w14:textId="77777777" w:rsidR="00567BB5" w:rsidRPr="00A555D0" w:rsidRDefault="00E13B5B" w:rsidP="00567BB5">
      <w:pPr>
        <w:jc w:val="center"/>
      </w:pPr>
      <w:r w:rsidRPr="00A555D0">
        <w:rPr>
          <w:rFonts w:hint="eastAsia"/>
          <w:noProof/>
          <w:sz w:val="44"/>
        </w:rPr>
        <w:drawing>
          <wp:anchor distT="0" distB="0" distL="114300" distR="114300" simplePos="0" relativeHeight="251658752" behindDoc="0" locked="0" layoutInCell="1" allowOverlap="1" wp14:anchorId="76136371" wp14:editId="60DADE89">
            <wp:simplePos x="0" y="0"/>
            <wp:positionH relativeFrom="column">
              <wp:posOffset>4327944</wp:posOffset>
            </wp:positionH>
            <wp:positionV relativeFrom="paragraph">
              <wp:posOffset>1881709</wp:posOffset>
            </wp:positionV>
            <wp:extent cx="748701" cy="405441"/>
            <wp:effectExtent l="19050" t="0" r="0" b="0"/>
            <wp:wrapNone/>
            <wp:docPr id="2" name="图片 1" descr="E:\【待完成事项】\中性包装\认证标记\CE 垃圾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【待完成事项】\中性包装\认证标记\CE 垃圾桶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69" t="2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01" cy="405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BB5" w:rsidRPr="00A555D0">
        <w:rPr>
          <w:rFonts w:hint="eastAsia"/>
          <w:noProof/>
          <w:sz w:val="44"/>
        </w:rPr>
        <w:drawing>
          <wp:inline distT="0" distB="0" distL="0" distR="0" wp14:anchorId="47980A9B" wp14:editId="2EDBB82C">
            <wp:extent cx="3091218" cy="2190466"/>
            <wp:effectExtent l="19050" t="0" r="0" b="0"/>
            <wp:docPr id="11" name="图片 11" descr="ZD-8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D-890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780" t="1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218" cy="219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A5F7F7" w14:textId="77777777" w:rsidR="00F907D1" w:rsidRPr="00A555D0" w:rsidRDefault="00F907D1" w:rsidP="00567BB5">
      <w:pPr>
        <w:jc w:val="left"/>
        <w:rPr>
          <w:rFonts w:ascii="Times New Roman" w:eastAsia="SimSun" w:hAnsi="Times New Roman" w:cs="Times New Roman"/>
          <w:sz w:val="24"/>
          <w:szCs w:val="24"/>
        </w:rPr>
      </w:pPr>
    </w:p>
    <w:p w14:paraId="2312527D" w14:textId="77777777" w:rsidR="00A555D0" w:rsidRPr="00A555D0" w:rsidRDefault="00A555D0" w:rsidP="00A555D0">
      <w:pPr>
        <w:jc w:val="left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Внимание</w:t>
      </w:r>
    </w:p>
    <w:p w14:paraId="10F35C7B" w14:textId="77777777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При первом использовании паяльника может выделяться дым, это просто выгорает смазка, используемая при изготовлении. Это не наносит вреда продукту или пользователю.</w:t>
      </w:r>
    </w:p>
    <w:p w14:paraId="632F90B4" w14:textId="77777777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2CF482C" w14:textId="77777777" w:rsidR="00A555D0" w:rsidRPr="00A555D0" w:rsidRDefault="00A555D0" w:rsidP="00A555D0">
      <w:pPr>
        <w:jc w:val="left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Особенности </w:t>
      </w:r>
    </w:p>
    <w:p w14:paraId="55108059" w14:textId="3D7C5EF5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- Нагреватель: Слюда, 160С-520С</w:t>
      </w:r>
    </w:p>
    <w:p w14:paraId="7518B14B" w14:textId="0320C196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- Удобный в использовании благодаря компактному дизайну.</w:t>
      </w:r>
    </w:p>
    <w:p w14:paraId="4F5677B7" w14:textId="505AAF19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- С мини-выдвижным ящиком на основании для хранения запасных частей.</w:t>
      </w:r>
    </w:p>
    <w:p w14:paraId="433B8FDB" w14:textId="0213EF93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- Температура устанавливается ручкой.</w:t>
      </w:r>
    </w:p>
    <w:p w14:paraId="5F0A9F5F" w14:textId="77777777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590DF0C" w14:textId="77A0BCBE" w:rsidR="00A555D0" w:rsidRPr="00A555D0" w:rsidRDefault="00A555D0" w:rsidP="00A555D0">
      <w:pPr>
        <w:jc w:val="left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Правила безопасности.</w:t>
      </w:r>
    </w:p>
    <w:p w14:paraId="11C9998B" w14:textId="77777777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Пожалуйста, обратите внимание на следующие указания по технике безопасности, чтобы избежать неисправностей, повреждений или физических травм:</w:t>
      </w:r>
    </w:p>
    <w:p w14:paraId="7E14163A" w14:textId="483FA563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- Лицам с ограниченными физическими, сенсорными или умственными способностями не разрешается пользоваться устройством, за исключением случаев, когда за их безопасностью наблюдает квалифицированный специалист или ответственное лицо проинструктировало их о том, как пользоваться устройством.</w:t>
      </w:r>
    </w:p>
    <w:p w14:paraId="63A599C4" w14:textId="62540CA0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- Не оставляйте упаковочные материалы в недоступном для детей месте, они могут стать опасными игрушками.</w:t>
      </w:r>
    </w:p>
    <w:p w14:paraId="6308E737" w14:textId="2824B5B5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- Не оставляйте устройство без присмотра, пока оно включено. Держите детей подальше от устройства во время его использования. Не позволяйте детям или лицам, нуждающимся в присмотре, пользоваться устройством.</w:t>
      </w:r>
    </w:p>
    <w:p w14:paraId="679B2236" w14:textId="105FF2E9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lastRenderedPageBreak/>
        <w:t>- Не продолжайте использовать устройство после того, как оно или его шнур питания были повреждены.</w:t>
      </w:r>
    </w:p>
    <w:p w14:paraId="457C6DC6" w14:textId="4F8B33FF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- Не проводите шнуром питания по острым краям или горячим поверхностям.</w:t>
      </w:r>
    </w:p>
    <w:p w14:paraId="518C1DF2" w14:textId="58DB1F86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- Не прикасайтесь к горячим поверхностям. Во время работы наконечник паяльника сильно нагревается. </w:t>
      </w:r>
    </w:p>
    <w:p w14:paraId="07659EAA" w14:textId="053F82A5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- Будьте особенно осторожны при использовании паяльника вблизи горючих материалов.</w:t>
      </w:r>
    </w:p>
    <w:p w14:paraId="608499C0" w14:textId="07FF2B6C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- Установите паяльную станцию на твердую ровную поверхность.</w:t>
      </w:r>
    </w:p>
    <w:p w14:paraId="5A0B4B37" w14:textId="7EF361A5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- Во время пайки могут выделяться вредные пары. Работайте только в хорошо проветриваемых помещениях или с подходящей системой вытяжки воздуха.</w:t>
      </w:r>
    </w:p>
    <w:p w14:paraId="7E516F78" w14:textId="4C9B523D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- Защитите глаза и тело от брызг горячего припоя, надев подходящее защитное снаряжение.</w:t>
      </w:r>
    </w:p>
    <w:p w14:paraId="152E3D6A" w14:textId="368BCA8B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- Выключайте устройство и вынимайте вилку из розетки, когда вы им не пользуетесь или перед чисткой. Не тяните за шнур питания, всегда беритесь за саму вилку.</w:t>
      </w:r>
    </w:p>
    <w:p w14:paraId="29F6D7DD" w14:textId="30BAAB32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- Дайте устройству остыть перед чисткой или хранением.</w:t>
      </w:r>
    </w:p>
    <w:p w14:paraId="7DC3F047" w14:textId="1D140143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- Не используйте устройство на открытом воздухе.</w:t>
      </w:r>
    </w:p>
    <w:p w14:paraId="60E5E06F" w14:textId="2F8EE051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- Не погружайте устройство в какие-либо жидкости. Не используйте устройство для нагрева пластика или жидкостей.</w:t>
      </w:r>
    </w:p>
    <w:p w14:paraId="6DDFD9EA" w14:textId="19BA1D39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- Не разбирайте устройство и не пытайтесь отремонтировать его самостоятельно. В нем нет деталей, которые вы могли бы отремонтировать.</w:t>
      </w:r>
    </w:p>
    <w:p w14:paraId="3FB7CCCF" w14:textId="77777777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09390322" w14:textId="16EEB017" w:rsidR="00A555D0" w:rsidRPr="00A555D0" w:rsidRDefault="00A555D0" w:rsidP="00A555D0">
      <w:pPr>
        <w:jc w:val="left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Инструкция по работе.</w:t>
      </w:r>
    </w:p>
    <w:p w14:paraId="6B39F256" w14:textId="5B34F1F2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- Распакуйте паяльную станцию и проверьте все детали. Поврежденные детали не должны вводиться в эксплуатацию. </w:t>
      </w:r>
    </w:p>
    <w:p w14:paraId="2912B5EB" w14:textId="49882BDE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- Установите подставку для паяльника боком на паяльную станцию, смочите чистящую губку в подставке для губок водой. </w:t>
      </w:r>
    </w:p>
    <w:p w14:paraId="4DD9C8C5" w14:textId="2E8C9899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- Положите паяльник в подставку для хранения</w:t>
      </w:r>
    </w:p>
    <w:p w14:paraId="36F80396" w14:textId="045C0547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- Установите паяльную станцию на твердую и сухую поверхность</w:t>
      </w:r>
    </w:p>
    <w:p w14:paraId="63AE590C" w14:textId="60B4E8F8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- Подключите сетевой штекер к розетке и включите паяльную станцию с помощью выключателя питания (</w:t>
      </w:r>
      <w:r w:rsidRPr="00A555D0">
        <w:rPr>
          <w:rFonts w:ascii="Times New Roman" w:eastAsia="SimSun" w:hAnsi="Times New Roman" w:cs="Times New Roman"/>
          <w:sz w:val="24"/>
          <w:szCs w:val="24"/>
        </w:rPr>
        <w:t>I</w:t>
      </w: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=ВКЛ./0=ВЫКЛ.).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при включении горит выключатель питания</w:t>
      </w:r>
    </w:p>
    <w:p w14:paraId="329B0D1B" w14:textId="175A5E4B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- Всегда ставьте паяльник на подставку для хранения, когда он нагревается или во время перерывов в пайке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0152A64B" w14:textId="484930F2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- Убедитесь, что контакты для пайки на рабочем месте чистые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5AC24AC9" w14:textId="0DFE4154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- Используйте припой только для электроники. Кислотный припой может повредить наконечник паяльника или заготовку</w:t>
      </w:r>
    </w:p>
    <w:p w14:paraId="6ABBDC0E" w14:textId="6882912A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- Отрегулируйте желаемую температуру паяльника с помощью регулировочной ручки.</w:t>
      </w:r>
    </w:p>
    <w:p w14:paraId="43F604FD" w14:textId="6D80BED1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- Области с цветовой кодировкой соответствуют следующим температурам:</w:t>
      </w:r>
    </w:p>
    <w:p w14:paraId="502A3A12" w14:textId="77777777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Желтый цвет≥160℃</w:t>
      </w:r>
    </w:p>
    <w:p w14:paraId="7F02AE69" w14:textId="77777777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Светло-оранжевый от 180℃ до 350 ℃</w:t>
      </w:r>
    </w:p>
    <w:p w14:paraId="24E9E53D" w14:textId="77777777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Темно-оранжевый от 350℃ до 450 ℃</w:t>
      </w:r>
    </w:p>
    <w:p w14:paraId="3C0C08A3" w14:textId="77777777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Красный≤550℃</w:t>
      </w:r>
    </w:p>
    <w:p w14:paraId="34B426E3" w14:textId="557C49B4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lastRenderedPageBreak/>
        <w:t>- Снижайте температуру во время перерывов, это экономит энергию и продлевает срок службы паяльного наконечника.</w:t>
      </w:r>
    </w:p>
    <w:p w14:paraId="7E44ABDA" w14:textId="380C301C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- Подождите около 10 минут, пока наконечник паяльника не достигнет заданной температуры, проверьте температуру, прикоснувшись к наконечнику припоем, если припой легко расплавится, вы можете приступать к пайке.</w:t>
      </w:r>
    </w:p>
    <w:p w14:paraId="2B81BEC9" w14:textId="4BC8FBCF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- </w:t>
      </w:r>
      <w:r w:rsidR="005C6E57">
        <w:rPr>
          <w:rFonts w:ascii="Times New Roman" w:eastAsia="SimSun" w:hAnsi="Times New Roman" w:cs="Times New Roman"/>
          <w:sz w:val="24"/>
          <w:szCs w:val="24"/>
          <w:lang w:val="ru-RU"/>
        </w:rPr>
        <w:t>Жалом</w:t>
      </w: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паяльника</w:t>
      </w:r>
      <w:r w:rsidR="005C6E5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коснитесь</w:t>
      </w: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припо</w:t>
      </w:r>
      <w:r w:rsidR="005C6E57">
        <w:rPr>
          <w:rFonts w:ascii="Times New Roman" w:eastAsia="SimSun" w:hAnsi="Times New Roman" w:cs="Times New Roman"/>
          <w:sz w:val="24"/>
          <w:szCs w:val="24"/>
          <w:lang w:val="ru-RU"/>
        </w:rPr>
        <w:t>я</w:t>
      </w: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; вытрите излишки припоя влажной губкой для чистки.</w:t>
      </w:r>
    </w:p>
    <w:p w14:paraId="2B80F0C6" w14:textId="4090A67B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- Нагрейте место пайки паяльным наконечником и добавьте припой.</w:t>
      </w:r>
    </w:p>
    <w:p w14:paraId="0CA1A7E9" w14:textId="6D8B442A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- Дайте остыть месту пайки.</w:t>
      </w:r>
    </w:p>
    <w:p w14:paraId="30B3502A" w14:textId="5A70CA69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- Протирайте наконечник паяльника влажной губкой после каждой пайки </w:t>
      </w:r>
    </w:p>
    <w:p w14:paraId="6A172FC6" w14:textId="32AAD5F7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- После завершения пайки положите паяльник обратно в стойку и выключите паяльную станцию с помощью главного выключателя.</w:t>
      </w:r>
    </w:p>
    <w:p w14:paraId="1690BAF0" w14:textId="367B8CAF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- Не подпиливайте наконечник паяльника, иначе он будет поврежден.</w:t>
      </w:r>
    </w:p>
    <w:p w14:paraId="49605444" w14:textId="367AA74F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- Никогда не прикасайтесь к горячему наконечнику паяльника. </w:t>
      </w:r>
    </w:p>
    <w:p w14:paraId="0F8D8EB2" w14:textId="0A5E6879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- Дайте паяльнику остыть после использования.</w:t>
      </w:r>
    </w:p>
    <w:p w14:paraId="44A7FBE9" w14:textId="76412F3A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- Паяльник не следует погружать в воду</w:t>
      </w:r>
    </w:p>
    <w:p w14:paraId="7B77EACA" w14:textId="34E5DA2E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- Во время перерывов паяльник необходимо класть в подставку для хранения.</w:t>
      </w:r>
    </w:p>
    <w:p w14:paraId="42773CB9" w14:textId="77777777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01C3B3C0" w14:textId="77777777" w:rsidR="005C6E57" w:rsidRPr="005C6E57" w:rsidRDefault="005C6E57" w:rsidP="005C6E57">
      <w:pPr>
        <w:rPr>
          <w:rFonts w:ascii="Calibri" w:hAnsi="Calibri" w:cs="Calibri"/>
          <w:b/>
          <w:sz w:val="22"/>
          <w:lang w:val="ru-RU"/>
        </w:rPr>
      </w:pPr>
      <w:r w:rsidRPr="005C6E57">
        <w:rPr>
          <w:rFonts w:ascii="Calibri" w:hAnsi="Calibri" w:cs="Calibri"/>
          <w:b/>
          <w:sz w:val="22"/>
          <w:lang w:val="ru-RU"/>
        </w:rPr>
        <w:t>Рекомендации</w:t>
      </w:r>
    </w:p>
    <w:p w14:paraId="7663453D" w14:textId="77777777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Этот инструмент необходимо класть на подставку, когда он не используется.</w:t>
      </w:r>
    </w:p>
    <w:p w14:paraId="5964380F" w14:textId="77777777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Если шнур питания поврежден, он должен быть заменен производителем, его сервисным агентом или специалистом аналогичной квалификации во избежание опасности. </w:t>
      </w:r>
    </w:p>
    <w:p w14:paraId="74C77DE0" w14:textId="77777777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2434DFD4" w14:textId="77777777" w:rsidR="00A555D0" w:rsidRPr="005C6E57" w:rsidRDefault="00A555D0" w:rsidP="00A555D0">
      <w:pPr>
        <w:jc w:val="left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 w:rsidRPr="005C6E5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Замена наконечника</w:t>
      </w:r>
    </w:p>
    <w:p w14:paraId="1B7B9FC2" w14:textId="03CA22C2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Примечание: Замену наконечника или чистку следует производить только при комнатной температуре </w:t>
      </w:r>
      <w:r w:rsidR="005C6E57">
        <w:rPr>
          <w:rFonts w:ascii="Times New Roman" w:eastAsia="SimSun" w:hAnsi="Times New Roman" w:cs="Times New Roman"/>
          <w:sz w:val="24"/>
          <w:szCs w:val="24"/>
          <w:lang w:val="ru-RU"/>
        </w:rPr>
        <w:t>паяльника</w:t>
      </w: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или ниже. Наконечник можно заменить простым отвинчиванием цилиндрической гайки с накаткой в сборе. Перед и во время этой операции станцию необходимо выключить и дать ей остыть, так как если оставить систему включенной без вставленного наконечника, это может привести к повреждению. После извлечения наконечника удалите всю оксидную пыль, которая могла образоваться в области крепления наконечника на корпусе. Будьте осторожны, чтобы пыль не попала в глаза. Установите наконечник на место и закрутите стопорную гайку с накаткой в сборе, используя для затяжки только ручное давление. Плоскогубцы следует использовать только для затягивания гайки, если ослабление происходит при горячем </w:t>
      </w:r>
      <w:r w:rsidR="005C6E57">
        <w:rPr>
          <w:rFonts w:ascii="Times New Roman" w:eastAsia="SimSun" w:hAnsi="Times New Roman" w:cs="Times New Roman"/>
          <w:sz w:val="24"/>
          <w:szCs w:val="24"/>
          <w:lang w:val="ru-RU"/>
        </w:rPr>
        <w:t>паяльнике</w:t>
      </w: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чтобы избежать ожога пальцев. Не затягивайте слишком сильно, так как это может повредить элемент. </w:t>
      </w:r>
    </w:p>
    <w:p w14:paraId="70ACA3D9" w14:textId="77777777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2A16BBE3" w14:textId="67D36FA9" w:rsidR="00A555D0" w:rsidRPr="005C6E57" w:rsidRDefault="005C6E57" w:rsidP="00A555D0">
      <w:pPr>
        <w:jc w:val="left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 w:rsidRPr="005C6E5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Уход за паяльником</w:t>
      </w:r>
    </w:p>
    <w:p w14:paraId="4532B746" w14:textId="290A2BAC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Внешний корпус </w:t>
      </w:r>
      <w:r w:rsidR="005C6E57">
        <w:rPr>
          <w:rFonts w:ascii="Times New Roman" w:eastAsia="SimSun" w:hAnsi="Times New Roman" w:cs="Times New Roman"/>
          <w:sz w:val="24"/>
          <w:szCs w:val="24"/>
          <w:lang w:val="ru-RU"/>
        </w:rPr>
        <w:t>паяльника</w:t>
      </w: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или станции можно протирать влажной тканью с использованием небольшого количества жидкого моющего средства. Никогда не погружайте устройство в жидкость и не допускайте попадания жидкости внутрь корпуса станции. Никогда не используйте растворитель для чистки корпуса. </w:t>
      </w:r>
    </w:p>
    <w:p w14:paraId="45ADE108" w14:textId="77777777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A9EB943" w14:textId="77777777" w:rsidR="00A555D0" w:rsidRPr="005C6E57" w:rsidRDefault="00A555D0" w:rsidP="00A555D0">
      <w:pPr>
        <w:jc w:val="left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 w:rsidRPr="005C6E5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Предупреждение</w:t>
      </w:r>
    </w:p>
    <w:p w14:paraId="76361282" w14:textId="77777777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1. Прибор не является игрушкой и должен храниться в недоступном для детей месте.</w:t>
      </w:r>
    </w:p>
    <w:p w14:paraId="1370F6E5" w14:textId="7CA42A4A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2. Перед чисткой прибора или заменой фильтра всегда вынимайте вилку шнура питания из розетки. Отвинчивание корпуса не допускается</w:t>
      </w:r>
      <w:r w:rsidR="005C6E5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6FBC77CB" w14:textId="77777777" w:rsidR="00A555D0" w:rsidRPr="00A555D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3. Данный прибор не предназначен для использования лицами (включая детей) с ограниченными физическими, сенсорными или умственными способностями или с недостатком опыта и знаний, за исключением случаев, когда они находятся под наблюдением или проинструктированы относительно использования прибора лицом, ответственным за их безопасность.</w:t>
      </w:r>
    </w:p>
    <w:p w14:paraId="474325F1" w14:textId="2C4CA753" w:rsidR="00AA40B0" w:rsidRDefault="00A555D0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555D0">
        <w:rPr>
          <w:rFonts w:ascii="Times New Roman" w:eastAsia="SimSun" w:hAnsi="Times New Roman" w:cs="Times New Roman"/>
          <w:sz w:val="24"/>
          <w:szCs w:val="24"/>
          <w:lang w:val="ru-RU"/>
        </w:rPr>
        <w:t>4. Обратитесь к специалисту за заменой шнура или сервисным обслуживанием.</w:t>
      </w:r>
    </w:p>
    <w:p w14:paraId="6B49DC5C" w14:textId="77777777" w:rsidR="005C6E57" w:rsidRDefault="005C6E57" w:rsidP="00A555D0">
      <w:pPr>
        <w:jc w:val="left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23652BAA" w14:textId="77777777" w:rsidR="005C6E57" w:rsidRPr="00FE4DF5" w:rsidRDefault="005C6E57" w:rsidP="005C6E57">
      <w:pPr>
        <w:rPr>
          <w:rFonts w:ascii="Calibri" w:hAnsi="Calibri" w:cs="Calibri"/>
          <w:b/>
          <w:sz w:val="22"/>
          <w:lang w:val="ru-RU"/>
        </w:rPr>
      </w:pPr>
      <w:r w:rsidRPr="00FE4DF5">
        <w:rPr>
          <w:rFonts w:ascii="Calibri" w:hAnsi="Calibri" w:cs="Calibri"/>
          <w:b/>
          <w:sz w:val="22"/>
          <w:lang w:val="ru-RU"/>
        </w:rPr>
        <w:t>ГАРАНТИЙНЫЕ ОБЯЗАТЕЛЬСТВА</w:t>
      </w:r>
    </w:p>
    <w:p w14:paraId="7B48D7FE" w14:textId="77777777" w:rsidR="005C6E57" w:rsidRPr="00FE4DF5" w:rsidRDefault="005C6E57" w:rsidP="005C6E57">
      <w:pPr>
        <w:rPr>
          <w:rFonts w:ascii="Calibri" w:hAnsi="Calibri" w:cs="Calibri"/>
          <w:bCs/>
          <w:sz w:val="22"/>
          <w:lang w:val="ru-RU"/>
        </w:rPr>
      </w:pPr>
      <w:r w:rsidRPr="00FE4DF5">
        <w:rPr>
          <w:rFonts w:ascii="Calibri" w:hAnsi="Calibri" w:cs="Calibri"/>
          <w:bCs/>
          <w:sz w:val="22"/>
          <w:lang w:val="ru-RU"/>
        </w:rPr>
        <w:t xml:space="preserve">Гарантийный срок эксплуатации – 1 год со дня продажи изделия. На изделия, у которых отсутствует дата продажи, гарантия не распространяется. Обмен неисправных изделий осуществляется через торговую сеть при предъявлении чека и гарантийного талона. Изделия с механическими повреждениями гарантии не подлежат. </w:t>
      </w:r>
    </w:p>
    <w:p w14:paraId="5661A9F9" w14:textId="3493372A" w:rsidR="005C6E57" w:rsidRPr="00A555D0" w:rsidRDefault="005C6E57" w:rsidP="005C6E57">
      <w:pPr>
        <w:jc w:val="left"/>
        <w:rPr>
          <w:rFonts w:ascii="Times New Roman" w:hAnsi="Times New Roman" w:cs="Times New Roman"/>
          <w:lang w:val="ru-RU"/>
        </w:rPr>
      </w:pPr>
      <w:r w:rsidRPr="00FE4DF5">
        <w:rPr>
          <w:rFonts w:ascii="Calibri" w:hAnsi="Calibri" w:cs="Calibri"/>
          <w:bCs/>
          <w:sz w:val="22"/>
          <w:lang w:val="ru-RU"/>
        </w:rPr>
        <w:t xml:space="preserve">Дата продажи </w:t>
      </w:r>
      <w:r w:rsidRPr="00FE4DF5">
        <w:rPr>
          <w:rFonts w:ascii="Calibri" w:hAnsi="Calibri" w:cs="Calibri"/>
          <w:bCs/>
          <w:sz w:val="22"/>
          <w:lang w:val="ru-RU"/>
        </w:rPr>
        <w:tab/>
        <w:t xml:space="preserve">                            Штамп магазина</w:t>
      </w:r>
    </w:p>
    <w:sectPr w:rsidR="005C6E57" w:rsidRPr="00A555D0" w:rsidSect="00270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23239" w14:textId="77777777" w:rsidR="006B7765" w:rsidRDefault="006B7765" w:rsidP="00567BB5">
      <w:r>
        <w:separator/>
      </w:r>
    </w:p>
  </w:endnote>
  <w:endnote w:type="continuationSeparator" w:id="0">
    <w:p w14:paraId="51595545" w14:textId="77777777" w:rsidR="006B7765" w:rsidRDefault="006B7765" w:rsidP="0056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8551" w14:textId="77777777" w:rsidR="006B7765" w:rsidRDefault="006B7765" w:rsidP="00567BB5">
      <w:r>
        <w:separator/>
      </w:r>
    </w:p>
  </w:footnote>
  <w:footnote w:type="continuationSeparator" w:id="0">
    <w:p w14:paraId="341E4BD9" w14:textId="77777777" w:rsidR="006B7765" w:rsidRDefault="006B7765" w:rsidP="00567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4042"/>
    <w:multiLevelType w:val="hybridMultilevel"/>
    <w:tmpl w:val="EB1A0736"/>
    <w:lvl w:ilvl="0" w:tplc="3B3851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38141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B5"/>
    <w:rsid w:val="00036DF1"/>
    <w:rsid w:val="000462BC"/>
    <w:rsid w:val="00050846"/>
    <w:rsid w:val="00205895"/>
    <w:rsid w:val="00232DC4"/>
    <w:rsid w:val="00270371"/>
    <w:rsid w:val="002C736D"/>
    <w:rsid w:val="00310BF8"/>
    <w:rsid w:val="00320067"/>
    <w:rsid w:val="004279DC"/>
    <w:rsid w:val="00461067"/>
    <w:rsid w:val="00513C04"/>
    <w:rsid w:val="00567BB5"/>
    <w:rsid w:val="0058521A"/>
    <w:rsid w:val="005C6E57"/>
    <w:rsid w:val="00617712"/>
    <w:rsid w:val="006B7765"/>
    <w:rsid w:val="007B5BAF"/>
    <w:rsid w:val="007E3877"/>
    <w:rsid w:val="008B4752"/>
    <w:rsid w:val="009834C0"/>
    <w:rsid w:val="00A555D0"/>
    <w:rsid w:val="00AA40B0"/>
    <w:rsid w:val="00B1296F"/>
    <w:rsid w:val="00B63078"/>
    <w:rsid w:val="00BE3CE6"/>
    <w:rsid w:val="00C946DB"/>
    <w:rsid w:val="00CF07F4"/>
    <w:rsid w:val="00E13B5B"/>
    <w:rsid w:val="00E23FE8"/>
    <w:rsid w:val="00E7695C"/>
    <w:rsid w:val="00EA3D58"/>
    <w:rsid w:val="00F9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8EC68"/>
  <w15:docId w15:val="{BD5F018C-B1B0-46DB-8718-4BF6F1B0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7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67BB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67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67BB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67BB5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7BB5"/>
    <w:rPr>
      <w:sz w:val="18"/>
      <w:szCs w:val="18"/>
    </w:rPr>
  </w:style>
  <w:style w:type="paragraph" w:styleId="a9">
    <w:name w:val="List Paragraph"/>
    <w:basedOn w:val="a"/>
    <w:uiPriority w:val="34"/>
    <w:qFormat/>
    <w:rsid w:val="00567BB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rd-10</dc:creator>
  <cp:keywords/>
  <dc:description/>
  <cp:lastModifiedBy>Пользователь</cp:lastModifiedBy>
  <cp:revision>3</cp:revision>
  <dcterms:created xsi:type="dcterms:W3CDTF">2023-11-03T05:47:00Z</dcterms:created>
  <dcterms:modified xsi:type="dcterms:W3CDTF">2023-11-03T05:48:00Z</dcterms:modified>
</cp:coreProperties>
</file>