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376"/>
        <w:gridCol w:w="7653"/>
        <w:gridCol w:w="816"/>
      </w:tblGrid>
      <w:tr w:rsidR="005B4818" w:rsidRPr="00162D37" w:rsidTr="00777591">
        <w:tc>
          <w:tcPr>
            <w:tcW w:w="2376" w:type="dxa"/>
            <w:shd w:val="clear" w:color="auto" w:fill="auto"/>
          </w:tcPr>
          <w:p w:rsidR="005B4818" w:rsidRDefault="005B4818" w:rsidP="00777591">
            <w:pPr>
              <w:jc w:val="both"/>
            </w:pPr>
            <w:r>
              <w:rPr>
                <w:noProof/>
                <w:lang w:eastAsia="ru-RU"/>
              </w:rPr>
              <w:drawing>
                <wp:inline distT="0" distB="0" distL="0" distR="0" wp14:anchorId="581B85AF" wp14:editId="32E481DC">
                  <wp:extent cx="1038225" cy="249798"/>
                  <wp:effectExtent l="0" t="0" r="0" b="0"/>
                  <wp:docPr id="14" name="Рисунок 14" descr="sline_15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line_150-4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67247" cy="256781"/>
                          </a:xfrm>
                          <a:prstGeom prst="rect">
                            <a:avLst/>
                          </a:prstGeom>
                          <a:noFill/>
                          <a:ln>
                            <a:noFill/>
                          </a:ln>
                        </pic:spPr>
                      </pic:pic>
                    </a:graphicData>
                  </a:graphic>
                </wp:inline>
              </w:drawing>
            </w:r>
          </w:p>
          <w:p w:rsidR="005B4818" w:rsidRPr="00162D37" w:rsidRDefault="005B4818" w:rsidP="00777591">
            <w:pPr>
              <w:jc w:val="both"/>
              <w:rPr>
                <w:sz w:val="16"/>
                <w:szCs w:val="16"/>
              </w:rPr>
            </w:pPr>
            <w:r w:rsidRPr="00162D37">
              <w:rPr>
                <w:lang w:val="en-US"/>
              </w:rPr>
              <w:t xml:space="preserve">           </w:t>
            </w:r>
          </w:p>
        </w:tc>
        <w:tc>
          <w:tcPr>
            <w:tcW w:w="7655" w:type="dxa"/>
            <w:shd w:val="clear" w:color="auto" w:fill="auto"/>
          </w:tcPr>
          <w:p w:rsidR="005B4818" w:rsidRPr="003812F0" w:rsidRDefault="00DC4975" w:rsidP="00027FB6">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Портативный </w:t>
            </w:r>
            <w:proofErr w:type="spellStart"/>
            <w:r>
              <w:rPr>
                <w:rFonts w:ascii="Times New Roman" w:hAnsi="Times New Roman" w:cs="Times New Roman"/>
                <w:b/>
                <w:sz w:val="28"/>
                <w:szCs w:val="28"/>
              </w:rPr>
              <w:t>толщиноме</w:t>
            </w:r>
            <w:r w:rsidR="003D6CB0">
              <w:rPr>
                <w:rFonts w:ascii="Times New Roman" w:hAnsi="Times New Roman" w:cs="Times New Roman"/>
                <w:b/>
                <w:sz w:val="28"/>
                <w:szCs w:val="28"/>
              </w:rPr>
              <w:t>р</w:t>
            </w:r>
            <w:proofErr w:type="spellEnd"/>
            <w:r w:rsidR="00F6338F">
              <w:rPr>
                <w:rFonts w:ascii="Times New Roman" w:hAnsi="Times New Roman" w:cs="Times New Roman"/>
                <w:b/>
                <w:sz w:val="28"/>
                <w:szCs w:val="28"/>
                <w:lang w:val="en-US"/>
              </w:rPr>
              <w:t xml:space="preserve"> </w:t>
            </w:r>
            <w:bookmarkStart w:id="0" w:name="_GoBack"/>
            <w:bookmarkEnd w:id="0"/>
            <w:r w:rsidR="003D6CB0">
              <w:rPr>
                <w:rFonts w:ascii="Times New Roman" w:hAnsi="Times New Roman" w:cs="Times New Roman"/>
                <w:b/>
                <w:sz w:val="28"/>
                <w:szCs w:val="28"/>
                <w:lang w:val="en-US"/>
              </w:rPr>
              <w:t>GM</w:t>
            </w:r>
            <w:r w:rsidR="003D6CB0" w:rsidRPr="003D6CB0">
              <w:rPr>
                <w:rFonts w:ascii="Times New Roman" w:hAnsi="Times New Roman" w:cs="Times New Roman"/>
                <w:b/>
                <w:sz w:val="28"/>
                <w:szCs w:val="28"/>
              </w:rPr>
              <w:t>200</w:t>
            </w:r>
            <w:r w:rsidR="003D6CB0">
              <w:rPr>
                <w:rFonts w:ascii="Times New Roman" w:hAnsi="Times New Roman" w:cs="Times New Roman"/>
                <w:b/>
                <w:sz w:val="28"/>
                <w:szCs w:val="28"/>
                <w:lang w:val="en-US"/>
              </w:rPr>
              <w:t>A</w:t>
            </w:r>
          </w:p>
          <w:p w:rsidR="00266D86" w:rsidRPr="00210134" w:rsidRDefault="005B4818" w:rsidP="003D6CB0">
            <w:pPr>
              <w:spacing w:after="0"/>
              <w:jc w:val="center"/>
              <w:rPr>
                <w:rFonts w:ascii="Times New Roman" w:hAnsi="Times New Roman" w:cs="Times New Roman"/>
                <w:b/>
                <w:sz w:val="24"/>
                <w:szCs w:val="24"/>
              </w:rPr>
            </w:pPr>
            <w:r>
              <w:rPr>
                <w:rFonts w:ascii="Times New Roman" w:hAnsi="Times New Roman" w:cs="Times New Roman"/>
                <w:b/>
                <w:sz w:val="24"/>
                <w:szCs w:val="24"/>
              </w:rPr>
              <w:t>Руководство Пользователя</w:t>
            </w:r>
          </w:p>
        </w:tc>
        <w:tc>
          <w:tcPr>
            <w:tcW w:w="816" w:type="dxa"/>
            <w:shd w:val="clear" w:color="auto" w:fill="auto"/>
          </w:tcPr>
          <w:p w:rsidR="005B4818" w:rsidRPr="00027FB6" w:rsidRDefault="005B4818" w:rsidP="00027FB6">
            <w:pPr>
              <w:jc w:val="right"/>
            </w:pPr>
            <w:r>
              <w:rPr>
                <w:noProof/>
                <w:lang w:eastAsia="ru-RU"/>
              </w:rPr>
              <w:drawing>
                <wp:inline distT="0" distB="0" distL="0" distR="0" wp14:anchorId="0E9B215C" wp14:editId="705B8F40">
                  <wp:extent cx="371475" cy="371475"/>
                  <wp:effectExtent l="0" t="0" r="9525" b="9525"/>
                  <wp:docPr id="12" name="Рисунок 12" descr="https://upload.wikimedia.org/wikipedia/commons/3/36/EAC-black-on-whi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https://upload.wikimedia.org/wikipedia/commons/3/36/EAC-black-on-white.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r>
    </w:tbl>
    <w:p w:rsidR="003D6CB0" w:rsidRDefault="003D6CB0" w:rsidP="00A6592F">
      <w:pPr>
        <w:jc w:val="both"/>
        <w:rPr>
          <w:rFonts w:ascii="Arial" w:hAnsi="Arial" w:cs="Arial"/>
          <w:b/>
          <w:sz w:val="16"/>
          <w:szCs w:val="16"/>
        </w:rPr>
        <w:sectPr w:rsidR="003D6CB0" w:rsidSect="005B4818">
          <w:pgSz w:w="11906" w:h="16838"/>
          <w:pgMar w:top="678" w:right="709" w:bottom="709" w:left="568" w:header="708" w:footer="708" w:gutter="0"/>
          <w:cols w:space="708"/>
          <w:docGrid w:linePitch="360"/>
        </w:sectPr>
      </w:pPr>
    </w:p>
    <w:tbl>
      <w:tblPr>
        <w:tblStyle w:val="a3"/>
        <w:tblW w:w="10650" w:type="dxa"/>
        <w:tblLook w:val="04A0" w:firstRow="1" w:lastRow="0" w:firstColumn="1" w:lastColumn="0" w:noHBand="0" w:noVBand="1"/>
      </w:tblPr>
      <w:tblGrid>
        <w:gridCol w:w="10650"/>
      </w:tblGrid>
      <w:tr w:rsidR="00CA6416" w:rsidRPr="005B4818" w:rsidTr="00D77112">
        <w:trPr>
          <w:trHeight w:val="268"/>
        </w:trPr>
        <w:tc>
          <w:tcPr>
            <w:tcW w:w="10650" w:type="dxa"/>
            <w:tcBorders>
              <w:top w:val="nil"/>
              <w:left w:val="nil"/>
              <w:bottom w:val="single" w:sz="4" w:space="0" w:color="auto"/>
              <w:right w:val="nil"/>
            </w:tcBorders>
          </w:tcPr>
          <w:p w:rsidR="00CA6416" w:rsidRPr="005B4818" w:rsidRDefault="004728C6" w:rsidP="00A6592F">
            <w:pPr>
              <w:jc w:val="both"/>
              <w:rPr>
                <w:rFonts w:ascii="Arial" w:hAnsi="Arial" w:cs="Arial"/>
                <w:b/>
                <w:sz w:val="16"/>
                <w:szCs w:val="16"/>
              </w:rPr>
            </w:pPr>
            <w:r w:rsidRPr="005B4818">
              <w:rPr>
                <w:rFonts w:ascii="Arial" w:hAnsi="Arial" w:cs="Arial"/>
                <w:b/>
                <w:sz w:val="16"/>
                <w:szCs w:val="16"/>
              </w:rPr>
              <w:lastRenderedPageBreak/>
              <w:t>ОБЩАЯ ИНФОРМАЦИЯ</w:t>
            </w:r>
          </w:p>
        </w:tc>
      </w:tr>
    </w:tbl>
    <w:p w:rsidR="003D6CB0" w:rsidRPr="003A49CC" w:rsidRDefault="00E97DDE" w:rsidP="003A49CC">
      <w:pPr>
        <w:jc w:val="both"/>
        <w:rPr>
          <w:rFonts w:ascii="Arial" w:hAnsi="Arial" w:cs="Arial"/>
          <w:sz w:val="16"/>
          <w:szCs w:val="16"/>
        </w:rPr>
      </w:pPr>
      <w:r>
        <w:rPr>
          <w:rFonts w:ascii="Arial" w:hAnsi="Arial" w:cs="Arial"/>
          <w:noProof/>
          <w:sz w:val="16"/>
          <w:szCs w:val="16"/>
          <w:lang w:eastAsia="ru-RU"/>
        </w:rPr>
        <w:drawing>
          <wp:anchor distT="0" distB="0" distL="114300" distR="114300" simplePos="0" relativeHeight="251658240" behindDoc="1" locked="0" layoutInCell="1" allowOverlap="1">
            <wp:simplePos x="0" y="0"/>
            <wp:positionH relativeFrom="margin">
              <wp:align>left</wp:align>
            </wp:positionH>
            <wp:positionV relativeFrom="paragraph">
              <wp:posOffset>27940</wp:posOffset>
            </wp:positionV>
            <wp:extent cx="878205" cy="1457325"/>
            <wp:effectExtent l="0" t="0" r="0" b="9525"/>
            <wp:wrapTight wrapText="bothSides">
              <wp:wrapPolygon edited="0">
                <wp:start x="0" y="0"/>
                <wp:lineTo x="0" y="21459"/>
                <wp:lineTo x="21085" y="21459"/>
                <wp:lineTo x="21085" y="0"/>
                <wp:lineTo x="0"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Снимок.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8205" cy="1457325"/>
                    </a:xfrm>
                    <a:prstGeom prst="rect">
                      <a:avLst/>
                    </a:prstGeom>
                  </pic:spPr>
                </pic:pic>
              </a:graphicData>
            </a:graphic>
            <wp14:sizeRelH relativeFrom="page">
              <wp14:pctWidth>0</wp14:pctWidth>
            </wp14:sizeRelH>
            <wp14:sizeRelV relativeFrom="page">
              <wp14:pctHeight>0</wp14:pctHeight>
            </wp14:sizeRelV>
          </wp:anchor>
        </w:drawing>
      </w:r>
      <w:r w:rsidR="003D6CB0" w:rsidRPr="005B4818">
        <w:rPr>
          <w:rFonts w:ascii="Arial" w:hAnsi="Arial" w:cs="Arial"/>
          <w:sz w:val="16"/>
          <w:szCs w:val="16"/>
        </w:rPr>
        <w:t xml:space="preserve">Данный прибор представляет собой </w:t>
      </w:r>
      <w:r w:rsidR="00DC4975">
        <w:rPr>
          <w:rFonts w:ascii="Arial" w:hAnsi="Arial" w:cs="Arial"/>
          <w:sz w:val="16"/>
          <w:szCs w:val="16"/>
        </w:rPr>
        <w:t>портативный толщиноме</w:t>
      </w:r>
      <w:r w:rsidR="009A5D4D">
        <w:rPr>
          <w:rFonts w:ascii="Arial" w:hAnsi="Arial" w:cs="Arial"/>
          <w:sz w:val="16"/>
          <w:szCs w:val="16"/>
        </w:rPr>
        <w:t>р, предназначенный для быстрого, аккуратного, точного измерения толщины неметаллическ</w:t>
      </w:r>
      <w:r w:rsidR="00776D1F">
        <w:rPr>
          <w:rFonts w:ascii="Arial" w:hAnsi="Arial" w:cs="Arial"/>
          <w:sz w:val="16"/>
          <w:szCs w:val="16"/>
        </w:rPr>
        <w:t>ого покрытия</w:t>
      </w:r>
      <w:r w:rsidR="009A5D4D">
        <w:rPr>
          <w:rFonts w:ascii="Arial" w:hAnsi="Arial" w:cs="Arial"/>
          <w:sz w:val="16"/>
          <w:szCs w:val="16"/>
        </w:rPr>
        <w:t xml:space="preserve"> (так</w:t>
      </w:r>
      <w:r w:rsidR="00776D1F">
        <w:rPr>
          <w:rFonts w:ascii="Arial" w:hAnsi="Arial" w:cs="Arial"/>
          <w:sz w:val="16"/>
          <w:szCs w:val="16"/>
        </w:rPr>
        <w:t>ого</w:t>
      </w:r>
      <w:r w:rsidR="009A5D4D">
        <w:rPr>
          <w:rFonts w:ascii="Arial" w:hAnsi="Arial" w:cs="Arial"/>
          <w:sz w:val="16"/>
          <w:szCs w:val="16"/>
        </w:rPr>
        <w:t xml:space="preserve"> как краска или пленка)</w:t>
      </w:r>
      <w:r w:rsidR="00D30518">
        <w:rPr>
          <w:rFonts w:ascii="Arial" w:hAnsi="Arial" w:cs="Arial"/>
          <w:sz w:val="16"/>
          <w:szCs w:val="16"/>
        </w:rPr>
        <w:t xml:space="preserve"> </w:t>
      </w:r>
      <w:r w:rsidR="00776D1F">
        <w:rPr>
          <w:rFonts w:ascii="Arial" w:hAnsi="Arial" w:cs="Arial"/>
          <w:sz w:val="16"/>
          <w:szCs w:val="16"/>
        </w:rPr>
        <w:t xml:space="preserve">металлических объектов. </w:t>
      </w:r>
      <w:r w:rsidR="00D30518">
        <w:rPr>
          <w:rFonts w:ascii="Arial" w:hAnsi="Arial" w:cs="Arial"/>
          <w:sz w:val="16"/>
          <w:szCs w:val="16"/>
        </w:rPr>
        <w:t xml:space="preserve">Портативный толщиномер может найти широкое применение в производстве, </w:t>
      </w:r>
      <w:r w:rsidR="003A49CC">
        <w:rPr>
          <w:rFonts w:ascii="Arial" w:hAnsi="Arial" w:cs="Arial"/>
          <w:sz w:val="16"/>
          <w:szCs w:val="16"/>
        </w:rPr>
        <w:t>металлообрабатывающей и химической промышленности, в автомобильной индустрии,</w:t>
      </w:r>
      <w:r w:rsidR="003A49CC" w:rsidRPr="003A49CC">
        <w:rPr>
          <w:rFonts w:ascii="Arial" w:hAnsi="Arial" w:cs="Arial"/>
          <w:sz w:val="16"/>
          <w:szCs w:val="16"/>
        </w:rPr>
        <w:t xml:space="preserve"> </w:t>
      </w:r>
      <w:r w:rsidR="003A49CC">
        <w:rPr>
          <w:rFonts w:ascii="Arial" w:hAnsi="Arial" w:cs="Arial"/>
          <w:sz w:val="16"/>
          <w:szCs w:val="16"/>
        </w:rPr>
        <w:t xml:space="preserve">при проверке качества товаров широкого потребления. </w:t>
      </w:r>
    </w:p>
    <w:tbl>
      <w:tblPr>
        <w:tblStyle w:val="a3"/>
        <w:tblW w:w="0" w:type="auto"/>
        <w:tblLook w:val="04A0" w:firstRow="1" w:lastRow="0" w:firstColumn="1" w:lastColumn="0" w:noHBand="0" w:noVBand="1"/>
      </w:tblPr>
      <w:tblGrid>
        <w:gridCol w:w="4950"/>
      </w:tblGrid>
      <w:tr w:rsidR="00843044" w:rsidTr="00843044">
        <w:tc>
          <w:tcPr>
            <w:tcW w:w="4950" w:type="dxa"/>
            <w:tcBorders>
              <w:top w:val="nil"/>
              <w:left w:val="nil"/>
              <w:bottom w:val="single" w:sz="4" w:space="0" w:color="auto"/>
              <w:right w:val="nil"/>
            </w:tcBorders>
          </w:tcPr>
          <w:p w:rsidR="00843044" w:rsidRPr="00843044" w:rsidRDefault="00843044" w:rsidP="00A6592F">
            <w:pPr>
              <w:jc w:val="both"/>
              <w:rPr>
                <w:rFonts w:ascii="Arial" w:hAnsi="Arial" w:cs="Arial"/>
                <w:b/>
                <w:sz w:val="16"/>
                <w:szCs w:val="16"/>
              </w:rPr>
            </w:pPr>
            <w:r w:rsidRPr="00843044">
              <w:rPr>
                <w:rFonts w:ascii="Arial" w:hAnsi="Arial" w:cs="Arial"/>
                <w:b/>
                <w:sz w:val="16"/>
                <w:szCs w:val="16"/>
              </w:rPr>
              <w:t>ФУНКЦИИ</w:t>
            </w:r>
          </w:p>
        </w:tc>
      </w:tr>
    </w:tbl>
    <w:p w:rsidR="003D6CB0" w:rsidRDefault="004648E7" w:rsidP="004648E7">
      <w:pPr>
        <w:spacing w:after="0"/>
        <w:jc w:val="both"/>
        <w:rPr>
          <w:rFonts w:ascii="Arial" w:hAnsi="Arial" w:cs="Arial"/>
          <w:sz w:val="16"/>
          <w:szCs w:val="16"/>
        </w:rPr>
      </w:pPr>
      <w:r w:rsidRPr="004648E7">
        <w:rPr>
          <w:rFonts w:ascii="Arial" w:hAnsi="Arial" w:cs="Arial"/>
          <w:sz w:val="16"/>
          <w:szCs w:val="16"/>
        </w:rPr>
        <w:t>1.</w:t>
      </w:r>
      <w:r>
        <w:rPr>
          <w:rFonts w:ascii="Arial" w:hAnsi="Arial" w:cs="Arial"/>
          <w:sz w:val="16"/>
          <w:szCs w:val="16"/>
        </w:rPr>
        <w:t xml:space="preserve"> </w:t>
      </w:r>
      <w:r w:rsidRPr="004648E7">
        <w:rPr>
          <w:rFonts w:ascii="Arial" w:hAnsi="Arial" w:cs="Arial"/>
          <w:sz w:val="16"/>
          <w:szCs w:val="16"/>
        </w:rPr>
        <w:t>Измерение</w:t>
      </w:r>
      <w:r w:rsidR="00776D1F" w:rsidRPr="004648E7">
        <w:rPr>
          <w:rFonts w:ascii="Arial" w:hAnsi="Arial" w:cs="Arial"/>
          <w:sz w:val="16"/>
          <w:szCs w:val="16"/>
        </w:rPr>
        <w:t xml:space="preserve"> толщины покрытий </w:t>
      </w:r>
      <w:r w:rsidRPr="004648E7">
        <w:rPr>
          <w:rFonts w:ascii="Arial" w:hAnsi="Arial" w:cs="Arial"/>
          <w:sz w:val="16"/>
          <w:szCs w:val="16"/>
        </w:rPr>
        <w:t>металлических поверхностей.</w:t>
      </w:r>
    </w:p>
    <w:p w:rsidR="004648E7" w:rsidRDefault="004648E7" w:rsidP="004648E7">
      <w:pPr>
        <w:spacing w:after="0"/>
        <w:jc w:val="both"/>
        <w:rPr>
          <w:rFonts w:ascii="Arial" w:hAnsi="Arial" w:cs="Arial"/>
          <w:sz w:val="16"/>
          <w:szCs w:val="16"/>
        </w:rPr>
      </w:pPr>
      <w:r>
        <w:rPr>
          <w:rFonts w:ascii="Arial" w:hAnsi="Arial" w:cs="Arial"/>
          <w:sz w:val="16"/>
          <w:szCs w:val="16"/>
        </w:rPr>
        <w:t>2. Два режима: Автомобиль/Пользователь.</w:t>
      </w:r>
    </w:p>
    <w:p w:rsidR="004648E7" w:rsidRDefault="004648E7" w:rsidP="004648E7">
      <w:pPr>
        <w:spacing w:after="0"/>
        <w:jc w:val="both"/>
        <w:rPr>
          <w:rFonts w:ascii="Arial" w:hAnsi="Arial" w:cs="Arial"/>
          <w:sz w:val="16"/>
          <w:szCs w:val="16"/>
        </w:rPr>
      </w:pPr>
      <w:r>
        <w:rPr>
          <w:rFonts w:ascii="Arial" w:hAnsi="Arial" w:cs="Arial"/>
          <w:sz w:val="16"/>
          <w:szCs w:val="16"/>
        </w:rPr>
        <w:t>3. Три способа измерений: единичное измерение, продолжительное измерение и сопоставительное измерение.</w:t>
      </w:r>
    </w:p>
    <w:p w:rsidR="004648E7" w:rsidRDefault="004648E7" w:rsidP="004648E7">
      <w:pPr>
        <w:spacing w:after="0"/>
        <w:jc w:val="both"/>
        <w:rPr>
          <w:rFonts w:ascii="Arial" w:hAnsi="Arial" w:cs="Arial"/>
          <w:sz w:val="16"/>
          <w:szCs w:val="16"/>
        </w:rPr>
      </w:pPr>
      <w:r>
        <w:rPr>
          <w:rFonts w:ascii="Arial" w:hAnsi="Arial" w:cs="Arial"/>
          <w:sz w:val="16"/>
          <w:szCs w:val="16"/>
        </w:rPr>
        <w:t xml:space="preserve">4. Три </w:t>
      </w:r>
      <w:r w:rsidR="008A4888">
        <w:rPr>
          <w:rFonts w:ascii="Arial" w:hAnsi="Arial" w:cs="Arial"/>
          <w:sz w:val="16"/>
          <w:szCs w:val="16"/>
        </w:rPr>
        <w:t>способа</w:t>
      </w:r>
      <w:r>
        <w:rPr>
          <w:rFonts w:ascii="Arial" w:hAnsi="Arial" w:cs="Arial"/>
          <w:sz w:val="16"/>
          <w:szCs w:val="16"/>
        </w:rPr>
        <w:t xml:space="preserve"> калибровки: калибровка по нулевой точке, двухточечная калибровка и базовая калибровка.</w:t>
      </w:r>
    </w:p>
    <w:p w:rsidR="004648E7" w:rsidRDefault="004648E7" w:rsidP="004648E7">
      <w:pPr>
        <w:spacing w:after="0"/>
        <w:jc w:val="both"/>
        <w:rPr>
          <w:rFonts w:ascii="Arial" w:hAnsi="Arial" w:cs="Arial"/>
          <w:sz w:val="16"/>
          <w:szCs w:val="16"/>
        </w:rPr>
      </w:pPr>
      <w:r>
        <w:rPr>
          <w:rFonts w:ascii="Arial" w:hAnsi="Arial" w:cs="Arial"/>
          <w:sz w:val="16"/>
          <w:szCs w:val="16"/>
        </w:rPr>
        <w:t>5. Измерения в метрических единицах и единицах британской системы мер.</w:t>
      </w:r>
    </w:p>
    <w:p w:rsidR="004648E7" w:rsidRDefault="004648E7" w:rsidP="004648E7">
      <w:pPr>
        <w:spacing w:after="0"/>
        <w:jc w:val="both"/>
        <w:rPr>
          <w:rFonts w:ascii="Arial" w:hAnsi="Arial" w:cs="Arial"/>
          <w:sz w:val="16"/>
          <w:szCs w:val="16"/>
        </w:rPr>
      </w:pPr>
      <w:r>
        <w:rPr>
          <w:rFonts w:ascii="Arial" w:hAnsi="Arial" w:cs="Arial"/>
          <w:sz w:val="16"/>
          <w:szCs w:val="16"/>
        </w:rPr>
        <w:t>6. Автоматическое выключение прибора.</w:t>
      </w:r>
    </w:p>
    <w:p w:rsidR="002B72E3" w:rsidRDefault="002B72E3" w:rsidP="004648E7">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4950"/>
      </w:tblGrid>
      <w:tr w:rsidR="002B72E3" w:rsidTr="002B72E3">
        <w:tc>
          <w:tcPr>
            <w:tcW w:w="4950" w:type="dxa"/>
            <w:tcBorders>
              <w:top w:val="nil"/>
              <w:left w:val="nil"/>
              <w:bottom w:val="single" w:sz="4" w:space="0" w:color="auto"/>
              <w:right w:val="nil"/>
            </w:tcBorders>
          </w:tcPr>
          <w:p w:rsidR="002B72E3" w:rsidRDefault="002B72E3" w:rsidP="004648E7">
            <w:pPr>
              <w:jc w:val="both"/>
              <w:rPr>
                <w:rFonts w:ascii="Arial" w:hAnsi="Arial" w:cs="Arial"/>
                <w:sz w:val="16"/>
                <w:szCs w:val="16"/>
              </w:rPr>
            </w:pPr>
            <w:r w:rsidRPr="005B4818">
              <w:rPr>
                <w:rFonts w:ascii="Arial" w:hAnsi="Arial" w:cs="Arial"/>
                <w:b/>
                <w:sz w:val="16"/>
                <w:szCs w:val="16"/>
              </w:rPr>
              <w:t>ТЕХНИЧЕСКИЕ ХАРАКТЕРИСТИКИ</w:t>
            </w:r>
          </w:p>
        </w:tc>
      </w:tr>
    </w:tbl>
    <w:p w:rsidR="002B72E3" w:rsidRDefault="002B72E3" w:rsidP="004648E7">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2830"/>
        <w:gridCol w:w="2120"/>
      </w:tblGrid>
      <w:tr w:rsidR="006C6B60" w:rsidTr="006C6B60">
        <w:tc>
          <w:tcPr>
            <w:tcW w:w="2830" w:type="dxa"/>
          </w:tcPr>
          <w:p w:rsidR="006C6B60" w:rsidRDefault="006C6B60" w:rsidP="004648E7">
            <w:pPr>
              <w:jc w:val="both"/>
              <w:rPr>
                <w:rFonts w:ascii="Arial" w:hAnsi="Arial" w:cs="Arial"/>
                <w:sz w:val="16"/>
                <w:szCs w:val="16"/>
              </w:rPr>
            </w:pPr>
            <w:r>
              <w:rPr>
                <w:rFonts w:ascii="Arial" w:hAnsi="Arial" w:cs="Arial"/>
                <w:sz w:val="16"/>
                <w:szCs w:val="16"/>
              </w:rPr>
              <w:t>Диапазон измерений</w:t>
            </w:r>
          </w:p>
        </w:tc>
        <w:tc>
          <w:tcPr>
            <w:tcW w:w="2120" w:type="dxa"/>
          </w:tcPr>
          <w:p w:rsidR="006C6B60" w:rsidRPr="006C6B60" w:rsidRDefault="006C6B60" w:rsidP="004648E7">
            <w:pPr>
              <w:jc w:val="both"/>
              <w:rPr>
                <w:rFonts w:ascii="Arial" w:hAnsi="Arial" w:cs="Arial"/>
                <w:sz w:val="16"/>
                <w:szCs w:val="16"/>
              </w:rPr>
            </w:pPr>
            <w:r>
              <w:rPr>
                <w:rFonts w:ascii="Arial" w:hAnsi="Arial" w:cs="Arial"/>
                <w:sz w:val="16"/>
                <w:szCs w:val="16"/>
              </w:rPr>
              <w:t>0~1.80мм/0~71.0</w:t>
            </w:r>
            <w:r w:rsidR="009B1ACF">
              <w:rPr>
                <w:rFonts w:ascii="Arial" w:hAnsi="Arial" w:cs="Arial"/>
                <w:sz w:val="16"/>
                <w:szCs w:val="16"/>
              </w:rPr>
              <w:t>мил</w:t>
            </w:r>
          </w:p>
        </w:tc>
      </w:tr>
      <w:tr w:rsidR="006C6B60" w:rsidTr="006C6B60">
        <w:tc>
          <w:tcPr>
            <w:tcW w:w="2830" w:type="dxa"/>
          </w:tcPr>
          <w:p w:rsidR="006C6B60" w:rsidRPr="006C6B60" w:rsidRDefault="006C6B60" w:rsidP="004648E7">
            <w:pPr>
              <w:jc w:val="both"/>
              <w:rPr>
                <w:rFonts w:ascii="Arial" w:hAnsi="Arial" w:cs="Arial"/>
                <w:sz w:val="16"/>
                <w:szCs w:val="16"/>
              </w:rPr>
            </w:pPr>
            <w:r>
              <w:rPr>
                <w:rFonts w:ascii="Arial" w:hAnsi="Arial" w:cs="Arial"/>
                <w:sz w:val="16"/>
                <w:szCs w:val="16"/>
              </w:rPr>
              <w:t>Разрешение режима Автомобиль</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0.05мм/2мил</w:t>
            </w:r>
          </w:p>
        </w:tc>
      </w:tr>
      <w:tr w:rsidR="006C6B60" w:rsidTr="006C6B60">
        <w:tc>
          <w:tcPr>
            <w:tcW w:w="2830" w:type="dxa"/>
          </w:tcPr>
          <w:p w:rsidR="006C6B60" w:rsidRDefault="006C6B60" w:rsidP="006C6B60">
            <w:pPr>
              <w:ind w:right="-105"/>
              <w:jc w:val="both"/>
              <w:rPr>
                <w:rFonts w:ascii="Arial" w:hAnsi="Arial" w:cs="Arial"/>
                <w:sz w:val="16"/>
                <w:szCs w:val="16"/>
              </w:rPr>
            </w:pPr>
            <w:r>
              <w:rPr>
                <w:rFonts w:ascii="Arial" w:hAnsi="Arial" w:cs="Arial"/>
                <w:sz w:val="16"/>
                <w:szCs w:val="16"/>
              </w:rPr>
              <w:t>Разрешение режима Пользователь</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0.01мм/1мил</w:t>
            </w:r>
          </w:p>
        </w:tc>
      </w:tr>
      <w:tr w:rsidR="006C6B60" w:rsidTr="006C6B60">
        <w:tc>
          <w:tcPr>
            <w:tcW w:w="2830" w:type="dxa"/>
          </w:tcPr>
          <w:p w:rsidR="006C6B60" w:rsidRDefault="006C6B60" w:rsidP="004648E7">
            <w:pPr>
              <w:jc w:val="both"/>
              <w:rPr>
                <w:rFonts w:ascii="Arial" w:hAnsi="Arial" w:cs="Arial"/>
                <w:sz w:val="16"/>
                <w:szCs w:val="16"/>
              </w:rPr>
            </w:pPr>
            <w:r>
              <w:rPr>
                <w:rFonts w:ascii="Arial" w:hAnsi="Arial" w:cs="Arial"/>
                <w:sz w:val="16"/>
                <w:szCs w:val="16"/>
              </w:rPr>
              <w:t>Погрешность измерений</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±0.1мм</w:t>
            </w:r>
          </w:p>
        </w:tc>
      </w:tr>
      <w:tr w:rsidR="006C6B60" w:rsidTr="006C6B60">
        <w:tc>
          <w:tcPr>
            <w:tcW w:w="2830" w:type="dxa"/>
          </w:tcPr>
          <w:p w:rsidR="006C6B60" w:rsidRDefault="006C6B60" w:rsidP="006C6B60">
            <w:pPr>
              <w:ind w:right="-105"/>
              <w:jc w:val="both"/>
              <w:rPr>
                <w:rFonts w:ascii="Arial" w:hAnsi="Arial" w:cs="Arial"/>
                <w:sz w:val="16"/>
                <w:szCs w:val="16"/>
              </w:rPr>
            </w:pPr>
            <w:r>
              <w:rPr>
                <w:rFonts w:ascii="Arial" w:hAnsi="Arial" w:cs="Arial"/>
                <w:sz w:val="16"/>
                <w:szCs w:val="16"/>
              </w:rPr>
              <w:t>Минимальный диаметр объекта</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50мм</w:t>
            </w:r>
          </w:p>
        </w:tc>
      </w:tr>
      <w:tr w:rsidR="006C6B60" w:rsidTr="006C6B60">
        <w:tc>
          <w:tcPr>
            <w:tcW w:w="2830" w:type="dxa"/>
          </w:tcPr>
          <w:p w:rsidR="006C6B60" w:rsidRDefault="006C6B60" w:rsidP="004648E7">
            <w:pPr>
              <w:jc w:val="both"/>
              <w:rPr>
                <w:rFonts w:ascii="Arial" w:hAnsi="Arial" w:cs="Arial"/>
                <w:sz w:val="16"/>
                <w:szCs w:val="16"/>
              </w:rPr>
            </w:pPr>
            <w:r>
              <w:rPr>
                <w:rFonts w:ascii="Arial" w:hAnsi="Arial" w:cs="Arial"/>
                <w:sz w:val="16"/>
                <w:szCs w:val="16"/>
              </w:rPr>
              <w:t>Минимальная толщина объекта</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0.5мм</w:t>
            </w:r>
          </w:p>
        </w:tc>
      </w:tr>
      <w:tr w:rsidR="006C6B60" w:rsidTr="006C6B60">
        <w:tc>
          <w:tcPr>
            <w:tcW w:w="2830" w:type="dxa"/>
          </w:tcPr>
          <w:p w:rsidR="006C6B60" w:rsidRDefault="006C6B60" w:rsidP="004648E7">
            <w:pPr>
              <w:jc w:val="both"/>
              <w:rPr>
                <w:rFonts w:ascii="Arial" w:hAnsi="Arial" w:cs="Arial"/>
                <w:sz w:val="16"/>
                <w:szCs w:val="16"/>
              </w:rPr>
            </w:pPr>
            <w:r>
              <w:rPr>
                <w:rFonts w:ascii="Arial" w:hAnsi="Arial" w:cs="Arial"/>
                <w:sz w:val="16"/>
                <w:szCs w:val="16"/>
              </w:rPr>
              <w:t>Диапазон температур</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18~30</w:t>
            </w:r>
            <w:r>
              <w:rPr>
                <w:rFonts w:ascii="Times New Roman" w:hAnsi="Times New Roman" w:cs="Times New Roman"/>
                <w:sz w:val="16"/>
                <w:szCs w:val="16"/>
              </w:rPr>
              <w:t>℃</w:t>
            </w:r>
          </w:p>
        </w:tc>
      </w:tr>
      <w:tr w:rsidR="006C6B60" w:rsidTr="006C6B60">
        <w:tc>
          <w:tcPr>
            <w:tcW w:w="2830" w:type="dxa"/>
          </w:tcPr>
          <w:p w:rsidR="006C6B60" w:rsidRDefault="006C6B60" w:rsidP="004648E7">
            <w:pPr>
              <w:jc w:val="both"/>
              <w:rPr>
                <w:rFonts w:ascii="Arial" w:hAnsi="Arial" w:cs="Arial"/>
                <w:sz w:val="16"/>
                <w:szCs w:val="16"/>
              </w:rPr>
            </w:pPr>
            <w:r>
              <w:rPr>
                <w:rFonts w:ascii="Arial" w:hAnsi="Arial" w:cs="Arial"/>
                <w:sz w:val="16"/>
                <w:szCs w:val="16"/>
              </w:rPr>
              <w:t>Диапазон допустимой влажности</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10~80%</w:t>
            </w:r>
          </w:p>
        </w:tc>
      </w:tr>
      <w:tr w:rsidR="006C6B60" w:rsidTr="006C6B60">
        <w:tc>
          <w:tcPr>
            <w:tcW w:w="2830" w:type="dxa"/>
          </w:tcPr>
          <w:p w:rsidR="006C6B60" w:rsidRPr="006C6B60" w:rsidRDefault="006C6B60" w:rsidP="004648E7">
            <w:pPr>
              <w:jc w:val="both"/>
              <w:rPr>
                <w:rFonts w:ascii="Arial" w:hAnsi="Arial" w:cs="Arial"/>
                <w:sz w:val="16"/>
                <w:szCs w:val="16"/>
              </w:rPr>
            </w:pPr>
            <w:r>
              <w:rPr>
                <w:rFonts w:ascii="Arial" w:hAnsi="Arial" w:cs="Arial"/>
                <w:sz w:val="16"/>
                <w:szCs w:val="16"/>
              </w:rPr>
              <w:t>Питание</w:t>
            </w:r>
          </w:p>
        </w:tc>
        <w:tc>
          <w:tcPr>
            <w:tcW w:w="2120" w:type="dxa"/>
          </w:tcPr>
          <w:p w:rsidR="006C6B60" w:rsidRDefault="00C905E1" w:rsidP="004648E7">
            <w:pPr>
              <w:jc w:val="both"/>
              <w:rPr>
                <w:rFonts w:ascii="Arial" w:hAnsi="Arial" w:cs="Arial"/>
                <w:sz w:val="16"/>
                <w:szCs w:val="16"/>
              </w:rPr>
            </w:pPr>
            <w:r>
              <w:rPr>
                <w:rFonts w:ascii="Arial" w:hAnsi="Arial" w:cs="Arial"/>
                <w:sz w:val="16"/>
                <w:szCs w:val="16"/>
              </w:rPr>
              <w:t>1.5В ААА * 2шт.</w:t>
            </w:r>
          </w:p>
        </w:tc>
      </w:tr>
    </w:tbl>
    <w:p w:rsidR="00F84687" w:rsidRDefault="00F84687" w:rsidP="004648E7">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4950"/>
      </w:tblGrid>
      <w:tr w:rsidR="00F84687" w:rsidTr="00F84687">
        <w:tc>
          <w:tcPr>
            <w:tcW w:w="4950" w:type="dxa"/>
            <w:tcBorders>
              <w:top w:val="nil"/>
              <w:left w:val="nil"/>
              <w:bottom w:val="single" w:sz="4" w:space="0" w:color="auto"/>
              <w:right w:val="nil"/>
            </w:tcBorders>
          </w:tcPr>
          <w:p w:rsidR="00F84687" w:rsidRPr="00F84687" w:rsidRDefault="00F84687" w:rsidP="004648E7">
            <w:pPr>
              <w:jc w:val="both"/>
              <w:rPr>
                <w:rFonts w:ascii="Arial" w:hAnsi="Arial" w:cs="Arial"/>
                <w:b/>
                <w:sz w:val="16"/>
                <w:szCs w:val="16"/>
              </w:rPr>
            </w:pPr>
            <w:r>
              <w:rPr>
                <w:rFonts w:ascii="Arial" w:hAnsi="Arial" w:cs="Arial"/>
                <w:b/>
                <w:sz w:val="16"/>
                <w:szCs w:val="16"/>
              </w:rPr>
              <w:t xml:space="preserve">ПОЛНОЭКРАННЫЙ </w:t>
            </w:r>
            <w:r w:rsidRPr="00F84687">
              <w:rPr>
                <w:rFonts w:ascii="Arial" w:hAnsi="Arial" w:cs="Arial"/>
                <w:b/>
                <w:sz w:val="16"/>
                <w:szCs w:val="16"/>
                <w:lang w:val="en-US"/>
              </w:rPr>
              <w:t>LCD-</w:t>
            </w:r>
            <w:r w:rsidRPr="00F84687">
              <w:rPr>
                <w:rFonts w:ascii="Arial" w:hAnsi="Arial" w:cs="Arial"/>
                <w:b/>
                <w:sz w:val="16"/>
                <w:szCs w:val="16"/>
              </w:rPr>
              <w:t xml:space="preserve">ДИСПЛЕЙ </w:t>
            </w:r>
            <w:r w:rsidR="00EC169F" w:rsidRPr="00EC169F">
              <w:rPr>
                <w:rFonts w:ascii="Arial" w:hAnsi="Arial" w:cs="Arial"/>
                <w:sz w:val="16"/>
                <w:szCs w:val="16"/>
              </w:rPr>
              <w:t>(Рисунок 1)</w:t>
            </w:r>
          </w:p>
        </w:tc>
      </w:tr>
    </w:tbl>
    <w:p w:rsidR="00027CD6" w:rsidRDefault="00027CD6" w:rsidP="005762E9">
      <w:pPr>
        <w:spacing w:after="0"/>
        <w:jc w:val="both"/>
        <w:rPr>
          <w:rFonts w:ascii="MS Gothic" w:eastAsia="DengXian" w:hAnsi="MS Gothic" w:cs="MS Gothic"/>
          <w:sz w:val="16"/>
          <w:szCs w:val="16"/>
          <w:lang w:val="en-US"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04"/>
      </w:tblGrid>
      <w:tr w:rsidR="00027CD6" w:rsidTr="00EC169F">
        <w:tc>
          <w:tcPr>
            <w:tcW w:w="846" w:type="dxa"/>
          </w:tcPr>
          <w:p w:rsidR="00027CD6" w:rsidRPr="00EB5CDE" w:rsidRDefault="00027CD6" w:rsidP="00EB5CDE">
            <w:pPr>
              <w:jc w:val="both"/>
              <w:rPr>
                <w:rFonts w:ascii="Arial" w:eastAsia="DengXian" w:hAnsi="Arial" w:cs="Arial"/>
                <w:sz w:val="16"/>
                <w:szCs w:val="16"/>
                <w:lang w:val="en-US" w:eastAsia="zh-CN"/>
              </w:rPr>
            </w:pPr>
            <w:r w:rsidRPr="005762E9">
              <w:rPr>
                <w:rFonts w:ascii="MS Gothic" w:eastAsia="DengXian" w:hAnsi="MS Gothic" w:cs="MS Gothic" w:hint="eastAsia"/>
                <w:sz w:val="16"/>
                <w:szCs w:val="16"/>
                <w:lang w:val="en-US" w:eastAsia="zh-CN"/>
              </w:rPr>
              <w:t>⑴</w:t>
            </w:r>
            <w:r>
              <w:rPr>
                <w:rFonts w:ascii="MS Gothic" w:eastAsia="DengXian" w:hAnsi="MS Gothic" w:cs="MS Gothic" w:hint="eastAsia"/>
                <w:sz w:val="16"/>
                <w:szCs w:val="16"/>
                <w:lang w:val="en-US" w:eastAsia="zh-CN"/>
              </w:rPr>
              <w:t xml:space="preserve"> </w:t>
            </w:r>
            <w:proofErr w:type="spellStart"/>
            <w:r w:rsidRPr="00EB5CDE">
              <w:rPr>
                <w:rFonts w:ascii="Arial" w:eastAsia="DengXian" w:hAnsi="Arial" w:cs="Arial"/>
                <w:b/>
                <w:i/>
                <w:sz w:val="16"/>
                <w:szCs w:val="16"/>
                <w:lang w:val="en-US" w:eastAsia="zh-CN"/>
              </w:rPr>
              <w:t>nFe</w:t>
            </w:r>
            <w:proofErr w:type="spellEnd"/>
          </w:p>
        </w:tc>
        <w:tc>
          <w:tcPr>
            <w:tcW w:w="4104" w:type="dxa"/>
          </w:tcPr>
          <w:p w:rsidR="00027CD6" w:rsidRDefault="00027CD6" w:rsidP="00EB5CDE">
            <w:pPr>
              <w:jc w:val="both"/>
              <w:rPr>
                <w:rFonts w:ascii="MS Gothic" w:eastAsia="DengXian" w:hAnsi="MS Gothic" w:cs="MS Gothic"/>
                <w:sz w:val="16"/>
                <w:szCs w:val="16"/>
                <w:lang w:val="en-US" w:eastAsia="zh-CN"/>
              </w:rPr>
            </w:pPr>
            <w:r>
              <w:rPr>
                <w:rFonts w:ascii="Arial" w:eastAsia="DengXian" w:hAnsi="Arial" w:cs="Arial"/>
                <w:sz w:val="16"/>
                <w:szCs w:val="16"/>
                <w:lang w:val="en-US" w:eastAsia="zh-CN"/>
              </w:rPr>
              <w:t xml:space="preserve">: </w:t>
            </w:r>
            <w:r w:rsidR="00EB5CDE">
              <w:rPr>
                <w:rFonts w:ascii="Arial" w:eastAsia="DengXian" w:hAnsi="Arial" w:cs="Arial"/>
                <w:sz w:val="16"/>
                <w:szCs w:val="16"/>
                <w:lang w:eastAsia="zh-CN"/>
              </w:rPr>
              <w:t>Н</w:t>
            </w:r>
            <w:r>
              <w:rPr>
                <w:rFonts w:ascii="Arial" w:eastAsia="DengXian" w:hAnsi="Arial" w:cs="Arial"/>
                <w:sz w:val="16"/>
                <w:szCs w:val="16"/>
                <w:lang w:eastAsia="zh-CN"/>
              </w:rPr>
              <w:t>е</w:t>
            </w:r>
            <w:r w:rsidRPr="00027CD6">
              <w:rPr>
                <w:rFonts w:ascii="Arial" w:eastAsia="DengXian" w:hAnsi="Arial" w:cs="Arial"/>
                <w:sz w:val="16"/>
                <w:szCs w:val="16"/>
                <w:lang w:val="en-US" w:eastAsia="zh-CN"/>
              </w:rPr>
              <w:t xml:space="preserve"> </w:t>
            </w:r>
            <w:r>
              <w:rPr>
                <w:rFonts w:ascii="Arial" w:eastAsia="DengXian" w:hAnsi="Arial" w:cs="Arial"/>
                <w:sz w:val="16"/>
                <w:szCs w:val="16"/>
                <w:lang w:eastAsia="zh-CN"/>
              </w:rPr>
              <w:t>используется</w:t>
            </w:r>
          </w:p>
        </w:tc>
      </w:tr>
      <w:tr w:rsidR="00EB5CDE" w:rsidTr="00EC169F">
        <w:tc>
          <w:tcPr>
            <w:tcW w:w="846" w:type="dxa"/>
          </w:tcPr>
          <w:p w:rsidR="00EB5CDE" w:rsidRPr="00EB5CDE" w:rsidRDefault="00EB5CDE" w:rsidP="00027CD6">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⑵</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SNG</w:t>
            </w:r>
          </w:p>
        </w:tc>
        <w:tc>
          <w:tcPr>
            <w:tcW w:w="4104" w:type="dxa"/>
          </w:tcPr>
          <w:p w:rsidR="00EB5CDE" w:rsidRPr="00EB5CDE" w:rsidRDefault="00EB5CDE" w:rsidP="005762E9">
            <w:pPr>
              <w:jc w:val="both"/>
              <w:rPr>
                <w:rFonts w:ascii="Arial" w:eastAsia="DengXian" w:hAnsi="Arial" w:cs="Arial"/>
                <w:sz w:val="16"/>
                <w:szCs w:val="16"/>
                <w:lang w:eastAsia="zh-CN"/>
              </w:rPr>
            </w:pPr>
            <w:r>
              <w:rPr>
                <w:rFonts w:ascii="Arial" w:eastAsia="DengXian" w:hAnsi="Arial" w:cs="Arial"/>
                <w:sz w:val="16"/>
                <w:szCs w:val="16"/>
                <w:lang w:val="en-US" w:eastAsia="zh-CN"/>
              </w:rPr>
              <w:t>:</w:t>
            </w:r>
            <w:r>
              <w:rPr>
                <w:rFonts w:ascii="Arial" w:eastAsia="DengXian" w:hAnsi="Arial" w:cs="Arial"/>
                <w:sz w:val="16"/>
                <w:szCs w:val="16"/>
                <w:lang w:eastAsia="zh-CN"/>
              </w:rPr>
              <w:t xml:space="preserve"> </w:t>
            </w:r>
            <w:r w:rsidR="009B1ACF">
              <w:rPr>
                <w:rFonts w:ascii="Arial" w:eastAsia="DengXian" w:hAnsi="Arial" w:cs="Arial"/>
                <w:sz w:val="16"/>
                <w:szCs w:val="16"/>
                <w:lang w:eastAsia="zh-CN"/>
              </w:rPr>
              <w:t>Единичное измерение</w:t>
            </w:r>
          </w:p>
        </w:tc>
      </w:tr>
      <w:tr w:rsidR="00EB5CDE" w:rsidTr="00EC169F">
        <w:tc>
          <w:tcPr>
            <w:tcW w:w="846" w:type="dxa"/>
          </w:tcPr>
          <w:p w:rsidR="00EB5CDE" w:rsidRPr="00EB5CDE" w:rsidRDefault="00EB5CDE" w:rsidP="00027CD6">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⑶</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CTN</w:t>
            </w:r>
          </w:p>
        </w:tc>
        <w:tc>
          <w:tcPr>
            <w:tcW w:w="4104" w:type="dxa"/>
          </w:tcPr>
          <w:p w:rsidR="00EB5CDE" w:rsidRPr="009B1ACF" w:rsidRDefault="00EB5CDE" w:rsidP="005762E9">
            <w:pPr>
              <w:jc w:val="both"/>
              <w:rPr>
                <w:rFonts w:ascii="Arial" w:eastAsia="DengXian" w:hAnsi="Arial" w:cs="Arial"/>
                <w:sz w:val="16"/>
                <w:szCs w:val="16"/>
                <w:lang w:eastAsia="zh-CN"/>
              </w:rPr>
            </w:pPr>
            <w:r>
              <w:rPr>
                <w:rFonts w:ascii="Arial" w:eastAsia="DengXian" w:hAnsi="Arial" w:cs="Arial"/>
                <w:sz w:val="16"/>
                <w:szCs w:val="16"/>
                <w:lang w:val="en-US" w:eastAsia="zh-CN"/>
              </w:rPr>
              <w:t>:</w:t>
            </w:r>
            <w:r w:rsidR="009B1ACF">
              <w:rPr>
                <w:rFonts w:ascii="Arial" w:eastAsia="DengXian" w:hAnsi="Arial" w:cs="Arial"/>
                <w:sz w:val="16"/>
                <w:szCs w:val="16"/>
                <w:lang w:eastAsia="zh-CN"/>
              </w:rPr>
              <w:t xml:space="preserve"> </w:t>
            </w:r>
            <w:r w:rsidR="009B1ACF">
              <w:rPr>
                <w:rFonts w:ascii="Arial" w:hAnsi="Arial" w:cs="Arial"/>
                <w:sz w:val="16"/>
                <w:szCs w:val="16"/>
              </w:rPr>
              <w:t>Продолжительное измерение</w:t>
            </w:r>
          </w:p>
        </w:tc>
      </w:tr>
      <w:tr w:rsidR="00EB5CDE" w:rsidTr="00EC169F">
        <w:tc>
          <w:tcPr>
            <w:tcW w:w="846" w:type="dxa"/>
          </w:tcPr>
          <w:p w:rsidR="00EB5CDE" w:rsidRPr="00EB5CDE" w:rsidRDefault="00EB5CDE" w:rsidP="00027CD6">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⑷</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DIF</w:t>
            </w:r>
          </w:p>
        </w:tc>
        <w:tc>
          <w:tcPr>
            <w:tcW w:w="4104" w:type="dxa"/>
          </w:tcPr>
          <w:p w:rsidR="00EB5CDE" w:rsidRDefault="00EB5CDE" w:rsidP="009B1ACF">
            <w:pPr>
              <w:jc w:val="both"/>
              <w:rPr>
                <w:rFonts w:ascii="Arial" w:eastAsia="DengXian" w:hAnsi="Arial" w:cs="Arial"/>
                <w:sz w:val="16"/>
                <w:szCs w:val="16"/>
                <w:lang w:val="en-US" w:eastAsia="zh-CN"/>
              </w:rPr>
            </w:pPr>
            <w:r>
              <w:rPr>
                <w:rFonts w:ascii="Arial" w:eastAsia="DengXian" w:hAnsi="Arial" w:cs="Arial"/>
                <w:sz w:val="16"/>
                <w:szCs w:val="16"/>
                <w:lang w:val="en-US" w:eastAsia="zh-CN"/>
              </w:rPr>
              <w:t>:</w:t>
            </w:r>
            <w:r w:rsidR="009B1ACF">
              <w:rPr>
                <w:rFonts w:ascii="Arial" w:hAnsi="Arial" w:cs="Arial"/>
                <w:sz w:val="16"/>
                <w:szCs w:val="16"/>
              </w:rPr>
              <w:t xml:space="preserve"> Сопоставительное измерение</w:t>
            </w:r>
          </w:p>
        </w:tc>
      </w:tr>
      <w:tr w:rsidR="00EB5CDE" w:rsidTr="00EC169F">
        <w:tc>
          <w:tcPr>
            <w:tcW w:w="4950" w:type="dxa"/>
            <w:gridSpan w:val="2"/>
          </w:tcPr>
          <w:p w:rsidR="00EB5CDE" w:rsidRPr="009B1ACF" w:rsidRDefault="00EB5CDE" w:rsidP="005762E9">
            <w:pPr>
              <w:jc w:val="both"/>
              <w:rPr>
                <w:rFonts w:ascii="Arial" w:eastAsia="DengXian" w:hAnsi="Arial" w:cs="Arial"/>
                <w:sz w:val="16"/>
                <w:szCs w:val="16"/>
                <w:lang w:eastAsia="zh-CN"/>
              </w:rPr>
            </w:pPr>
            <w:r>
              <w:rPr>
                <w:rFonts w:ascii="MS Gothic" w:eastAsia="DengXian" w:hAnsi="MS Gothic" w:cs="MS Gothic" w:hint="eastAsia"/>
                <w:sz w:val="16"/>
                <w:szCs w:val="16"/>
                <w:lang w:val="en-US" w:eastAsia="zh-CN"/>
              </w:rPr>
              <w:t>⑸</w:t>
            </w:r>
            <w:r>
              <w:rPr>
                <w:rFonts w:ascii="MS Gothic" w:eastAsia="DengXian" w:hAnsi="MS Gothic" w:cs="MS Gothic" w:hint="eastAsia"/>
                <w:sz w:val="16"/>
                <w:szCs w:val="16"/>
                <w:lang w:val="en-US" w:eastAsia="zh-CN"/>
              </w:rPr>
              <w:t xml:space="preserve"> </w:t>
            </w:r>
            <w:r w:rsidR="009B1ACF">
              <w:rPr>
                <w:rFonts w:ascii="Arial" w:eastAsia="DengXian" w:hAnsi="Arial" w:cs="Arial"/>
                <w:sz w:val="16"/>
                <w:szCs w:val="16"/>
                <w:lang w:eastAsia="zh-CN"/>
              </w:rPr>
              <w:t>Значение измеряемой величины</w:t>
            </w:r>
          </w:p>
        </w:tc>
      </w:tr>
      <w:tr w:rsidR="00EB5CDE" w:rsidTr="00EC169F">
        <w:tc>
          <w:tcPr>
            <w:tcW w:w="846" w:type="dxa"/>
          </w:tcPr>
          <w:p w:rsidR="00EB5CDE" w:rsidRDefault="00EB5CDE" w:rsidP="00027CD6">
            <w:pPr>
              <w:jc w:val="both"/>
              <w:rPr>
                <w:rFonts w:ascii="MS Gothic" w:eastAsia="DengXian" w:hAnsi="MS Gothic" w:cs="MS Gothic"/>
                <w:sz w:val="16"/>
                <w:szCs w:val="16"/>
                <w:lang w:val="en-US" w:eastAsia="zh-CN"/>
              </w:rPr>
            </w:pPr>
            <w:r>
              <w:rPr>
                <w:rFonts w:ascii="MS Gothic" w:eastAsia="DengXian" w:hAnsi="MS Gothic" w:cs="MS Gothic" w:hint="eastAsia"/>
                <w:sz w:val="16"/>
                <w:szCs w:val="16"/>
                <w:lang w:val="en-US" w:eastAsia="zh-CN"/>
              </w:rPr>
              <w:t>⑹</w:t>
            </w:r>
            <w:r>
              <w:rPr>
                <w:rFonts w:ascii="MS Gothic" w:eastAsia="DengXian" w:hAnsi="MS Gothic" w:cs="MS Gothic" w:hint="eastAsia"/>
                <w:sz w:val="16"/>
                <w:szCs w:val="16"/>
                <w:lang w:val="en-US" w:eastAsia="zh-CN"/>
              </w:rPr>
              <w:t xml:space="preserve"> </w:t>
            </w:r>
            <w:r>
              <w:rPr>
                <w:rFonts w:ascii="MS Gothic" w:eastAsia="DengXian" w:hAnsi="MS Gothic" w:cs="MS Gothic" w:hint="eastAsia"/>
                <w:noProof/>
                <w:sz w:val="16"/>
                <w:szCs w:val="16"/>
                <w:lang w:eastAsia="ru-RU"/>
              </w:rPr>
              <w:drawing>
                <wp:inline distT="0" distB="0" distL="0" distR="0" wp14:anchorId="1BB283A0" wp14:editId="2A70522A">
                  <wp:extent cx="161925" cy="66569"/>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Снимок.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9239" cy="69576"/>
                          </a:xfrm>
                          <a:prstGeom prst="rect">
                            <a:avLst/>
                          </a:prstGeom>
                        </pic:spPr>
                      </pic:pic>
                    </a:graphicData>
                  </a:graphic>
                </wp:inline>
              </w:drawing>
            </w:r>
          </w:p>
        </w:tc>
        <w:tc>
          <w:tcPr>
            <w:tcW w:w="4104" w:type="dxa"/>
          </w:tcPr>
          <w:p w:rsidR="00EB5CDE" w:rsidRPr="009B1ACF" w:rsidRDefault="00EB5CDE" w:rsidP="005762E9">
            <w:pPr>
              <w:jc w:val="both"/>
              <w:rPr>
                <w:rFonts w:ascii="Arial" w:eastAsia="DengXian" w:hAnsi="Arial" w:cs="Arial"/>
                <w:sz w:val="16"/>
                <w:szCs w:val="16"/>
                <w:lang w:eastAsia="zh-CN"/>
              </w:rPr>
            </w:pPr>
            <w:r>
              <w:rPr>
                <w:rFonts w:ascii="Arial" w:eastAsia="DengXian" w:hAnsi="Arial" w:cs="Arial"/>
                <w:sz w:val="16"/>
                <w:szCs w:val="16"/>
                <w:lang w:val="en-US" w:eastAsia="zh-CN"/>
              </w:rPr>
              <w:t>:</w:t>
            </w:r>
            <w:r w:rsidR="009B1ACF">
              <w:rPr>
                <w:rFonts w:ascii="Arial" w:eastAsia="DengXian" w:hAnsi="Arial" w:cs="Arial"/>
                <w:sz w:val="16"/>
                <w:szCs w:val="16"/>
                <w:lang w:eastAsia="zh-CN"/>
              </w:rPr>
              <w:t xml:space="preserve"> Индикатор состояния элемента питания</w:t>
            </w:r>
          </w:p>
        </w:tc>
      </w:tr>
      <w:tr w:rsidR="00EB5CDE" w:rsidTr="00EC169F">
        <w:tc>
          <w:tcPr>
            <w:tcW w:w="846" w:type="dxa"/>
          </w:tcPr>
          <w:p w:rsidR="00EB5CDE" w:rsidRPr="00EB5CDE" w:rsidRDefault="00EB5CDE" w:rsidP="00027CD6">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⑺</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µm</w:t>
            </w:r>
          </w:p>
        </w:tc>
        <w:tc>
          <w:tcPr>
            <w:tcW w:w="4104" w:type="dxa"/>
          </w:tcPr>
          <w:p w:rsidR="00EB5CDE" w:rsidRPr="009B1ACF" w:rsidRDefault="00EB5CDE" w:rsidP="005762E9">
            <w:pPr>
              <w:jc w:val="both"/>
              <w:rPr>
                <w:rFonts w:ascii="Arial" w:eastAsia="DengXian" w:hAnsi="Arial" w:cs="Arial"/>
                <w:sz w:val="16"/>
                <w:szCs w:val="16"/>
                <w:lang w:eastAsia="zh-CN"/>
              </w:rPr>
            </w:pPr>
            <w:r>
              <w:rPr>
                <w:rFonts w:ascii="Arial" w:eastAsia="DengXian" w:hAnsi="Arial" w:cs="Arial"/>
                <w:sz w:val="16"/>
                <w:szCs w:val="16"/>
                <w:lang w:val="en-US" w:eastAsia="zh-CN"/>
              </w:rPr>
              <w:t>:</w:t>
            </w:r>
            <w:r w:rsidR="009B1ACF">
              <w:rPr>
                <w:rFonts w:ascii="Arial" w:eastAsia="DengXian" w:hAnsi="Arial" w:cs="Arial"/>
                <w:sz w:val="16"/>
                <w:szCs w:val="16"/>
                <w:lang w:eastAsia="zh-CN"/>
              </w:rPr>
              <w:t xml:space="preserve"> Не используется</w:t>
            </w:r>
          </w:p>
        </w:tc>
      </w:tr>
      <w:tr w:rsidR="00EB5CDE" w:rsidRPr="009B1ACF" w:rsidTr="00EC169F">
        <w:tc>
          <w:tcPr>
            <w:tcW w:w="846" w:type="dxa"/>
            <w:vAlign w:val="center"/>
          </w:tcPr>
          <w:p w:rsidR="00EB5CDE" w:rsidRPr="00EB5CDE" w:rsidRDefault="00EB5CDE" w:rsidP="00027CD6">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⑻</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mil</w:t>
            </w:r>
          </w:p>
        </w:tc>
        <w:tc>
          <w:tcPr>
            <w:tcW w:w="4104" w:type="dxa"/>
          </w:tcPr>
          <w:p w:rsidR="009B1ACF" w:rsidRDefault="00EB5CDE" w:rsidP="005762E9">
            <w:pPr>
              <w:jc w:val="both"/>
              <w:rPr>
                <w:rFonts w:ascii="Arial" w:eastAsia="DengXian" w:hAnsi="Arial" w:cs="Arial"/>
                <w:sz w:val="16"/>
                <w:szCs w:val="16"/>
                <w:lang w:eastAsia="zh-CN"/>
              </w:rPr>
            </w:pPr>
            <w:r w:rsidRPr="009B1ACF">
              <w:rPr>
                <w:rFonts w:ascii="Arial" w:eastAsia="DengXian" w:hAnsi="Arial" w:cs="Arial"/>
                <w:sz w:val="16"/>
                <w:szCs w:val="16"/>
                <w:lang w:eastAsia="zh-CN"/>
              </w:rPr>
              <w:t>:</w:t>
            </w:r>
            <w:r w:rsidR="009B1ACF">
              <w:rPr>
                <w:rFonts w:ascii="Arial" w:eastAsia="DengXian" w:hAnsi="Arial" w:cs="Arial"/>
                <w:sz w:val="16"/>
                <w:szCs w:val="16"/>
                <w:lang w:eastAsia="zh-CN"/>
              </w:rPr>
              <w:t xml:space="preserve"> Единицы измерения британской системы мер </w:t>
            </w:r>
          </w:p>
          <w:p w:rsidR="00EB5CDE" w:rsidRPr="009B1ACF" w:rsidRDefault="009B1ACF" w:rsidP="005762E9">
            <w:pPr>
              <w:jc w:val="both"/>
              <w:rPr>
                <w:rFonts w:ascii="Arial" w:hAnsi="Arial" w:cs="Arial"/>
                <w:sz w:val="16"/>
                <w:szCs w:val="16"/>
              </w:rPr>
            </w:pPr>
            <w:r>
              <w:rPr>
                <w:rFonts w:ascii="Arial" w:eastAsia="DengXian" w:hAnsi="Arial" w:cs="Arial"/>
                <w:sz w:val="16"/>
                <w:szCs w:val="16"/>
                <w:lang w:eastAsia="zh-CN"/>
              </w:rPr>
              <w:t>(</w:t>
            </w:r>
            <w:r>
              <w:rPr>
                <w:rFonts w:ascii="Arial" w:hAnsi="Arial" w:cs="Arial"/>
                <w:sz w:val="16"/>
                <w:szCs w:val="16"/>
              </w:rPr>
              <w:t>1 мил = 0,0254мм)</w:t>
            </w:r>
          </w:p>
        </w:tc>
      </w:tr>
      <w:tr w:rsidR="00EB5CDE" w:rsidTr="00EC169F">
        <w:tc>
          <w:tcPr>
            <w:tcW w:w="846" w:type="dxa"/>
          </w:tcPr>
          <w:p w:rsidR="00EB5CDE" w:rsidRPr="00EB5CDE" w:rsidRDefault="00EB5CDE" w:rsidP="00027CD6">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⑼</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C</w:t>
            </w:r>
            <w:r>
              <w:rPr>
                <w:rFonts w:ascii="Arial" w:eastAsia="DengXian" w:hAnsi="Arial" w:cs="Arial"/>
                <w:b/>
                <w:i/>
                <w:sz w:val="16"/>
                <w:szCs w:val="16"/>
                <w:lang w:val="en-US" w:eastAsia="zh-CN"/>
              </w:rPr>
              <w:t>.</w:t>
            </w:r>
          </w:p>
        </w:tc>
        <w:tc>
          <w:tcPr>
            <w:tcW w:w="4104" w:type="dxa"/>
          </w:tcPr>
          <w:p w:rsidR="00EB5CDE" w:rsidRPr="009B1ACF" w:rsidRDefault="00EB5CDE" w:rsidP="005762E9">
            <w:pPr>
              <w:jc w:val="both"/>
              <w:rPr>
                <w:rFonts w:ascii="Arial" w:eastAsia="DengXian" w:hAnsi="Arial" w:cs="Arial"/>
                <w:sz w:val="16"/>
                <w:szCs w:val="16"/>
                <w:lang w:eastAsia="zh-CN"/>
              </w:rPr>
            </w:pPr>
            <w:r>
              <w:rPr>
                <w:rFonts w:ascii="Arial" w:eastAsia="DengXian" w:hAnsi="Arial" w:cs="Arial"/>
                <w:sz w:val="16"/>
                <w:szCs w:val="16"/>
                <w:lang w:val="en-US" w:eastAsia="zh-CN"/>
              </w:rPr>
              <w:t>:</w:t>
            </w:r>
            <w:r w:rsidR="009B1ACF">
              <w:rPr>
                <w:rFonts w:ascii="Arial" w:eastAsia="DengXian" w:hAnsi="Arial" w:cs="Arial"/>
                <w:sz w:val="16"/>
                <w:szCs w:val="16"/>
                <w:lang w:eastAsia="zh-CN"/>
              </w:rPr>
              <w:t xml:space="preserve"> </w:t>
            </w:r>
            <w:r w:rsidR="00900C5C">
              <w:rPr>
                <w:rFonts w:ascii="Arial" w:eastAsia="DengXian" w:hAnsi="Arial" w:cs="Arial"/>
                <w:sz w:val="16"/>
                <w:szCs w:val="16"/>
                <w:lang w:eastAsia="zh-CN"/>
              </w:rPr>
              <w:t>Режим калибровки</w:t>
            </w:r>
          </w:p>
        </w:tc>
      </w:tr>
      <w:tr w:rsidR="00EB5CDE" w:rsidRPr="00EC169F" w:rsidTr="00EC169F">
        <w:tc>
          <w:tcPr>
            <w:tcW w:w="846" w:type="dxa"/>
          </w:tcPr>
          <w:p w:rsidR="00EB5CDE" w:rsidRPr="00EB5CDE" w:rsidRDefault="00EB5CDE" w:rsidP="00EB5CDE">
            <w:pPr>
              <w:jc w:val="both"/>
              <w:rPr>
                <w:rFonts w:ascii="Arial" w:eastAsia="DengXian" w:hAnsi="Arial" w:cs="Arial"/>
                <w:sz w:val="16"/>
                <w:szCs w:val="16"/>
                <w:lang w:val="en-US" w:eastAsia="zh-CN"/>
              </w:rPr>
            </w:pPr>
            <w:r>
              <w:rPr>
                <w:rFonts w:ascii="MS Gothic" w:eastAsia="DengXian" w:hAnsi="MS Gothic" w:cs="MS Gothic" w:hint="eastAsia"/>
                <w:sz w:val="16"/>
                <w:szCs w:val="16"/>
                <w:lang w:val="en-US" w:eastAsia="zh-CN"/>
              </w:rPr>
              <w:t>⑽</w:t>
            </w:r>
            <w:r>
              <w:rPr>
                <w:rFonts w:ascii="MS Gothic" w:eastAsia="DengXian" w:hAnsi="MS Gothic" w:cs="MS Gothic" w:hint="eastAsia"/>
                <w:sz w:val="16"/>
                <w:szCs w:val="16"/>
                <w:lang w:val="en-US" w:eastAsia="zh-CN"/>
              </w:rPr>
              <w:t xml:space="preserve"> </w:t>
            </w:r>
            <w:r w:rsidRPr="00EB5CDE">
              <w:rPr>
                <w:rFonts w:ascii="Arial" w:eastAsia="DengXian" w:hAnsi="Arial" w:cs="Arial"/>
                <w:b/>
                <w:i/>
                <w:sz w:val="16"/>
                <w:szCs w:val="16"/>
                <w:lang w:val="en-US" w:eastAsia="zh-CN"/>
              </w:rPr>
              <w:t>mm</w:t>
            </w:r>
          </w:p>
        </w:tc>
        <w:tc>
          <w:tcPr>
            <w:tcW w:w="4104" w:type="dxa"/>
          </w:tcPr>
          <w:p w:rsidR="00EB5CDE" w:rsidRPr="00900C5C" w:rsidRDefault="00EB5CDE" w:rsidP="005762E9">
            <w:pPr>
              <w:jc w:val="both"/>
              <w:rPr>
                <w:rFonts w:ascii="Arial" w:eastAsia="DengXian" w:hAnsi="Arial" w:cs="Arial"/>
                <w:sz w:val="16"/>
                <w:szCs w:val="16"/>
                <w:lang w:eastAsia="zh-CN"/>
              </w:rPr>
            </w:pPr>
            <w:r w:rsidRPr="00EC169F">
              <w:rPr>
                <w:rFonts w:ascii="Arial" w:eastAsia="DengXian" w:hAnsi="Arial" w:cs="Arial"/>
                <w:sz w:val="16"/>
                <w:szCs w:val="16"/>
                <w:lang w:eastAsia="zh-CN"/>
              </w:rPr>
              <w:t>:</w:t>
            </w:r>
            <w:r w:rsidR="00900C5C">
              <w:rPr>
                <w:rFonts w:ascii="Arial" w:eastAsia="DengXian" w:hAnsi="Arial" w:cs="Arial"/>
                <w:sz w:val="16"/>
                <w:szCs w:val="16"/>
                <w:lang w:eastAsia="zh-CN"/>
              </w:rPr>
              <w:t xml:space="preserve"> Метрические единицы измерения (1мм = 39.4мил)</w:t>
            </w:r>
          </w:p>
        </w:tc>
      </w:tr>
    </w:tbl>
    <w:p w:rsidR="00027CD6" w:rsidRPr="00EC169F" w:rsidRDefault="00027CD6" w:rsidP="00EC169F">
      <w:pPr>
        <w:spacing w:after="0"/>
        <w:jc w:val="center"/>
        <w:rPr>
          <w:rFonts w:ascii="MS Gothic" w:eastAsia="DengXian" w:hAnsi="MS Gothic" w:cs="MS Gothic"/>
          <w:sz w:val="4"/>
          <w:szCs w:val="4"/>
          <w:lang w:eastAsia="zh-CN"/>
        </w:rPr>
      </w:pPr>
    </w:p>
    <w:p w:rsidR="00EC169F" w:rsidRDefault="00EC169F" w:rsidP="00EC169F">
      <w:pPr>
        <w:spacing w:after="0"/>
        <w:jc w:val="center"/>
        <w:rPr>
          <w:rFonts w:ascii="MS Gothic" w:eastAsia="DengXian" w:hAnsi="MS Gothic" w:cs="MS Gothic"/>
          <w:sz w:val="16"/>
          <w:szCs w:val="16"/>
          <w:lang w:eastAsia="zh-CN"/>
        </w:rPr>
      </w:pPr>
      <w:r>
        <w:rPr>
          <w:rFonts w:ascii="MS Gothic" w:eastAsia="DengXian" w:hAnsi="MS Gothic" w:cs="MS Gothic"/>
          <w:noProof/>
          <w:sz w:val="16"/>
          <w:szCs w:val="16"/>
          <w:lang w:eastAsia="ru-RU"/>
        </w:rPr>
        <w:drawing>
          <wp:inline distT="0" distB="0" distL="0" distR="0">
            <wp:extent cx="1657350" cy="588426"/>
            <wp:effectExtent l="0" t="0" r="0" b="254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Снимок.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84744" cy="598152"/>
                    </a:xfrm>
                    <a:prstGeom prst="rect">
                      <a:avLst/>
                    </a:prstGeom>
                  </pic:spPr>
                </pic:pic>
              </a:graphicData>
            </a:graphic>
          </wp:inline>
        </w:drawing>
      </w:r>
    </w:p>
    <w:p w:rsidR="00EC169F" w:rsidRDefault="00EC169F" w:rsidP="00EC169F">
      <w:pPr>
        <w:spacing w:after="0"/>
        <w:jc w:val="center"/>
        <w:rPr>
          <w:rFonts w:ascii="Arial" w:eastAsia="DengXian" w:hAnsi="Arial" w:cs="Arial"/>
          <w:sz w:val="16"/>
          <w:szCs w:val="16"/>
          <w:lang w:eastAsia="zh-CN"/>
        </w:rPr>
      </w:pPr>
      <w:r w:rsidRPr="00EC169F">
        <w:rPr>
          <w:rFonts w:ascii="Arial" w:eastAsia="DengXian" w:hAnsi="Arial" w:cs="Arial"/>
          <w:sz w:val="16"/>
          <w:szCs w:val="16"/>
          <w:lang w:eastAsia="zh-CN"/>
        </w:rPr>
        <w:t>(Рисунок 1)</w:t>
      </w:r>
    </w:p>
    <w:p w:rsidR="00EC169F" w:rsidRPr="00EC169F" w:rsidRDefault="00EC169F" w:rsidP="00EC169F">
      <w:pPr>
        <w:spacing w:after="0"/>
        <w:jc w:val="center"/>
        <w:rPr>
          <w:rFonts w:ascii="Arial" w:eastAsia="DengXian" w:hAnsi="Arial" w:cs="Arial"/>
          <w:sz w:val="4"/>
          <w:szCs w:val="4"/>
          <w:lang w:eastAsia="zh-CN"/>
        </w:rPr>
      </w:pPr>
    </w:p>
    <w:tbl>
      <w:tblPr>
        <w:tblStyle w:val="a3"/>
        <w:tblW w:w="0" w:type="auto"/>
        <w:tblLook w:val="04A0" w:firstRow="1" w:lastRow="0" w:firstColumn="1" w:lastColumn="0" w:noHBand="0" w:noVBand="1"/>
      </w:tblPr>
      <w:tblGrid>
        <w:gridCol w:w="4950"/>
      </w:tblGrid>
      <w:tr w:rsidR="00EC169F" w:rsidRPr="00EC169F" w:rsidTr="00EC169F">
        <w:tc>
          <w:tcPr>
            <w:tcW w:w="4950" w:type="dxa"/>
            <w:tcBorders>
              <w:top w:val="nil"/>
              <w:left w:val="nil"/>
              <w:bottom w:val="single" w:sz="4" w:space="0" w:color="auto"/>
              <w:right w:val="nil"/>
            </w:tcBorders>
          </w:tcPr>
          <w:p w:rsidR="00EC169F" w:rsidRPr="00EC169F" w:rsidRDefault="00EC169F" w:rsidP="00EC169F">
            <w:pPr>
              <w:jc w:val="both"/>
              <w:rPr>
                <w:rFonts w:ascii="Arial" w:eastAsia="DengXian" w:hAnsi="Arial" w:cs="Arial"/>
                <w:b/>
                <w:sz w:val="16"/>
                <w:szCs w:val="16"/>
                <w:lang w:eastAsia="zh-CN"/>
              </w:rPr>
            </w:pPr>
            <w:r>
              <w:rPr>
                <w:rFonts w:ascii="Arial" w:eastAsia="DengXian" w:hAnsi="Arial" w:cs="Arial"/>
                <w:b/>
                <w:sz w:val="16"/>
                <w:szCs w:val="16"/>
                <w:lang w:eastAsia="zh-CN"/>
              </w:rPr>
              <w:t xml:space="preserve">КНОПКИ И ЧАСТИ ПРИБОРА </w:t>
            </w:r>
            <w:r w:rsidRPr="00EC169F">
              <w:rPr>
                <w:rFonts w:ascii="Arial" w:eastAsia="DengXian" w:hAnsi="Arial" w:cs="Arial"/>
                <w:sz w:val="16"/>
                <w:szCs w:val="16"/>
                <w:lang w:eastAsia="zh-CN"/>
              </w:rPr>
              <w:t>(Рисунок 2)</w:t>
            </w:r>
          </w:p>
        </w:tc>
      </w:tr>
    </w:tbl>
    <w:p w:rsidR="00EC169F" w:rsidRDefault="00EC169F" w:rsidP="005762E9">
      <w:pPr>
        <w:spacing w:after="0"/>
        <w:jc w:val="both"/>
        <w:rPr>
          <w:rFonts w:ascii="Arial" w:eastAsia="DengXian" w:hAnsi="Arial" w:cs="Arial"/>
          <w:sz w:val="16"/>
          <w:szCs w:val="16"/>
          <w:lang w:eastAsia="zh-C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4104"/>
      </w:tblGrid>
      <w:tr w:rsidR="00844FB3" w:rsidTr="00EF27DB">
        <w:tc>
          <w:tcPr>
            <w:tcW w:w="4950" w:type="dxa"/>
            <w:gridSpan w:val="2"/>
          </w:tcPr>
          <w:p w:rsidR="00844FB3" w:rsidRPr="00844FB3" w:rsidRDefault="00844FB3" w:rsidP="005762E9">
            <w:pPr>
              <w:jc w:val="both"/>
              <w:rPr>
                <w:rFonts w:ascii="Arial" w:eastAsia="DengXian" w:hAnsi="Arial" w:cs="Arial"/>
                <w:sz w:val="16"/>
                <w:szCs w:val="16"/>
                <w:lang w:eastAsia="zh-CN"/>
              </w:rPr>
            </w:pPr>
            <w:r>
              <w:rPr>
                <w:rFonts w:ascii="Arial" w:eastAsia="DengXian" w:hAnsi="Arial" w:cs="Arial"/>
                <w:sz w:val="16"/>
                <w:szCs w:val="16"/>
                <w:lang w:val="en-US" w:eastAsia="zh-CN"/>
              </w:rPr>
              <w:t>A. LCD-</w:t>
            </w:r>
            <w:r>
              <w:rPr>
                <w:rFonts w:ascii="Arial" w:eastAsia="DengXian" w:hAnsi="Arial" w:cs="Arial"/>
                <w:sz w:val="16"/>
                <w:szCs w:val="16"/>
                <w:lang w:eastAsia="zh-CN"/>
              </w:rPr>
              <w:t>дисплей</w:t>
            </w:r>
          </w:p>
        </w:tc>
      </w:tr>
      <w:tr w:rsidR="00844FB3" w:rsidTr="00EF27DB">
        <w:tc>
          <w:tcPr>
            <w:tcW w:w="846" w:type="dxa"/>
          </w:tcPr>
          <w:p w:rsidR="00844FB3" w:rsidRPr="00844FB3" w:rsidRDefault="00844FB3" w:rsidP="005762E9">
            <w:pPr>
              <w:jc w:val="both"/>
              <w:rPr>
                <w:rFonts w:ascii="Arial" w:eastAsia="DengXian" w:hAnsi="Arial" w:cs="Arial"/>
                <w:sz w:val="16"/>
                <w:szCs w:val="16"/>
                <w:lang w:eastAsia="zh-CN"/>
              </w:rPr>
            </w:pPr>
            <w:r>
              <w:rPr>
                <w:rFonts w:ascii="Arial" w:eastAsia="DengXian" w:hAnsi="Arial" w:cs="Arial"/>
                <w:sz w:val="16"/>
                <w:szCs w:val="16"/>
                <w:lang w:val="en-US" w:eastAsia="zh-CN"/>
              </w:rPr>
              <w:t>B.</w:t>
            </w:r>
            <w:r>
              <w:rPr>
                <w:rFonts w:ascii="Arial" w:eastAsia="DengXian" w:hAnsi="Arial" w:cs="Arial"/>
                <w:sz w:val="16"/>
                <w:szCs w:val="16"/>
                <w:lang w:eastAsia="zh-CN"/>
              </w:rPr>
              <w:t xml:space="preserve"> </w:t>
            </w:r>
            <w:r>
              <w:rPr>
                <w:rFonts w:ascii="Arial" w:eastAsia="DengXian" w:hAnsi="Arial" w:cs="Arial"/>
                <w:noProof/>
                <w:sz w:val="16"/>
                <w:szCs w:val="16"/>
                <w:lang w:eastAsia="ru-RU"/>
              </w:rPr>
              <w:drawing>
                <wp:inline distT="0" distB="0" distL="0" distR="0">
                  <wp:extent cx="237600" cy="2520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Снимок.JPG"/>
                          <pic:cNvPicPr/>
                        </pic:nvPicPr>
                        <pic:blipFill>
                          <a:blip r:embed="rId11">
                            <a:extLst>
                              <a:ext uri="{28A0092B-C50C-407E-A947-70E740481C1C}">
                                <a14:useLocalDpi xmlns:a14="http://schemas.microsoft.com/office/drawing/2010/main" val="0"/>
                              </a:ext>
                            </a:extLst>
                          </a:blip>
                          <a:stretch>
                            <a:fillRect/>
                          </a:stretch>
                        </pic:blipFill>
                        <pic:spPr>
                          <a:xfrm>
                            <a:off x="0" y="0"/>
                            <a:ext cx="237600" cy="252000"/>
                          </a:xfrm>
                          <a:prstGeom prst="rect">
                            <a:avLst/>
                          </a:prstGeom>
                        </pic:spPr>
                      </pic:pic>
                    </a:graphicData>
                  </a:graphic>
                </wp:inline>
              </w:drawing>
            </w:r>
          </w:p>
        </w:tc>
        <w:tc>
          <w:tcPr>
            <w:tcW w:w="4104" w:type="dxa"/>
            <w:vAlign w:val="center"/>
          </w:tcPr>
          <w:p w:rsidR="00844FB3" w:rsidRDefault="00844FB3" w:rsidP="00C405A0">
            <w:pPr>
              <w:jc w:val="both"/>
              <w:rPr>
                <w:rFonts w:ascii="Arial" w:eastAsia="DengXian" w:hAnsi="Arial" w:cs="Arial"/>
                <w:sz w:val="16"/>
                <w:szCs w:val="16"/>
                <w:lang w:eastAsia="zh-CN"/>
              </w:rPr>
            </w:pPr>
            <w:r>
              <w:rPr>
                <w:rFonts w:ascii="Arial" w:eastAsia="DengXian" w:hAnsi="Arial" w:cs="Arial"/>
                <w:sz w:val="16"/>
                <w:szCs w:val="16"/>
                <w:lang w:eastAsia="zh-CN"/>
              </w:rPr>
              <w:t xml:space="preserve">: </w:t>
            </w:r>
            <w:r w:rsidR="00EF27DB">
              <w:rPr>
                <w:rFonts w:ascii="Arial" w:eastAsia="DengXian" w:hAnsi="Arial" w:cs="Arial"/>
                <w:sz w:val="16"/>
                <w:szCs w:val="16"/>
                <w:lang w:eastAsia="zh-CN"/>
              </w:rPr>
              <w:t xml:space="preserve">Кнопка переключения </w:t>
            </w:r>
            <w:r w:rsidR="00F65124">
              <w:rPr>
                <w:rFonts w:ascii="Arial" w:eastAsia="DengXian" w:hAnsi="Arial" w:cs="Arial"/>
                <w:sz w:val="16"/>
                <w:szCs w:val="16"/>
                <w:lang w:eastAsia="zh-CN"/>
              </w:rPr>
              <w:t>способов</w:t>
            </w:r>
            <w:r w:rsidR="00EF27DB">
              <w:rPr>
                <w:rFonts w:ascii="Arial" w:eastAsia="DengXian" w:hAnsi="Arial" w:cs="Arial"/>
                <w:sz w:val="16"/>
                <w:szCs w:val="16"/>
                <w:lang w:eastAsia="zh-CN"/>
              </w:rPr>
              <w:t xml:space="preserve"> измерения / </w:t>
            </w:r>
            <w:r w:rsidR="00C405A0">
              <w:rPr>
                <w:rFonts w:ascii="Arial" w:eastAsia="DengXian" w:hAnsi="Arial" w:cs="Arial"/>
                <w:sz w:val="16"/>
                <w:szCs w:val="16"/>
                <w:lang w:eastAsia="zh-CN"/>
              </w:rPr>
              <w:t>увеличения</w:t>
            </w:r>
            <w:r w:rsidR="00EF27DB">
              <w:rPr>
                <w:rFonts w:ascii="Arial" w:eastAsia="DengXian" w:hAnsi="Arial" w:cs="Arial"/>
                <w:sz w:val="16"/>
                <w:szCs w:val="16"/>
                <w:lang w:eastAsia="zh-CN"/>
              </w:rPr>
              <w:t xml:space="preserve"> калибровочного показателя</w:t>
            </w:r>
          </w:p>
        </w:tc>
      </w:tr>
      <w:tr w:rsidR="00844FB3" w:rsidTr="00EF27DB">
        <w:tc>
          <w:tcPr>
            <w:tcW w:w="846" w:type="dxa"/>
          </w:tcPr>
          <w:p w:rsidR="00844FB3" w:rsidRPr="00844FB3" w:rsidRDefault="00844FB3" w:rsidP="005762E9">
            <w:pPr>
              <w:jc w:val="both"/>
              <w:rPr>
                <w:rFonts w:ascii="Arial" w:eastAsia="DengXian" w:hAnsi="Arial" w:cs="Arial"/>
                <w:sz w:val="16"/>
                <w:szCs w:val="16"/>
                <w:lang w:val="en-US" w:eastAsia="zh-CN"/>
              </w:rPr>
            </w:pPr>
            <w:r>
              <w:rPr>
                <w:rFonts w:ascii="Arial" w:eastAsia="DengXian" w:hAnsi="Arial" w:cs="Arial"/>
                <w:sz w:val="16"/>
                <w:szCs w:val="16"/>
                <w:lang w:val="en-US" w:eastAsia="zh-CN"/>
              </w:rPr>
              <w:t>C.</w:t>
            </w:r>
            <w:r>
              <w:rPr>
                <w:rFonts w:ascii="Arial" w:eastAsia="DengXian" w:hAnsi="Arial" w:cs="Arial"/>
                <w:sz w:val="16"/>
                <w:szCs w:val="16"/>
                <w:lang w:eastAsia="zh-CN"/>
              </w:rPr>
              <w:t xml:space="preserve"> </w:t>
            </w:r>
            <w:r>
              <w:rPr>
                <w:rFonts w:ascii="Arial" w:eastAsia="DengXian" w:hAnsi="Arial" w:cs="Arial"/>
                <w:noProof/>
                <w:sz w:val="16"/>
                <w:szCs w:val="16"/>
                <w:lang w:eastAsia="ru-RU"/>
              </w:rPr>
              <w:drawing>
                <wp:inline distT="0" distB="0" distL="0" distR="0">
                  <wp:extent cx="238125" cy="252132"/>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Снимок.JPG"/>
                          <pic:cNvPicPr/>
                        </pic:nvPicPr>
                        <pic:blipFill>
                          <a:blip r:embed="rId12">
                            <a:extLst>
                              <a:ext uri="{28A0092B-C50C-407E-A947-70E740481C1C}">
                                <a14:useLocalDpi xmlns:a14="http://schemas.microsoft.com/office/drawing/2010/main" val="0"/>
                              </a:ext>
                            </a:extLst>
                          </a:blip>
                          <a:stretch>
                            <a:fillRect/>
                          </a:stretch>
                        </pic:blipFill>
                        <pic:spPr>
                          <a:xfrm>
                            <a:off x="0" y="0"/>
                            <a:ext cx="241228" cy="255417"/>
                          </a:xfrm>
                          <a:prstGeom prst="rect">
                            <a:avLst/>
                          </a:prstGeom>
                        </pic:spPr>
                      </pic:pic>
                    </a:graphicData>
                  </a:graphic>
                </wp:inline>
              </w:drawing>
            </w:r>
          </w:p>
        </w:tc>
        <w:tc>
          <w:tcPr>
            <w:tcW w:w="4104" w:type="dxa"/>
            <w:vAlign w:val="center"/>
          </w:tcPr>
          <w:p w:rsidR="00844FB3" w:rsidRDefault="00844FB3" w:rsidP="00C405A0">
            <w:pPr>
              <w:jc w:val="both"/>
              <w:rPr>
                <w:rFonts w:ascii="Arial" w:eastAsia="DengXian" w:hAnsi="Arial" w:cs="Arial"/>
                <w:sz w:val="16"/>
                <w:szCs w:val="16"/>
                <w:lang w:eastAsia="zh-CN"/>
              </w:rPr>
            </w:pPr>
            <w:r>
              <w:rPr>
                <w:rFonts w:ascii="Arial" w:eastAsia="DengXian" w:hAnsi="Arial" w:cs="Arial"/>
                <w:sz w:val="16"/>
                <w:szCs w:val="16"/>
                <w:lang w:eastAsia="zh-CN"/>
              </w:rPr>
              <w:t>:</w:t>
            </w:r>
            <w:r w:rsidR="00EF27DB">
              <w:rPr>
                <w:rFonts w:ascii="Arial" w:eastAsia="DengXian" w:hAnsi="Arial" w:cs="Arial"/>
                <w:sz w:val="16"/>
                <w:szCs w:val="16"/>
                <w:lang w:eastAsia="zh-CN"/>
              </w:rPr>
              <w:t xml:space="preserve"> Кнопка переключения единиц измерения / </w:t>
            </w:r>
            <w:r w:rsidR="00C405A0">
              <w:rPr>
                <w:rFonts w:ascii="Arial" w:eastAsia="DengXian" w:hAnsi="Arial" w:cs="Arial"/>
                <w:sz w:val="16"/>
                <w:szCs w:val="16"/>
                <w:lang w:eastAsia="zh-CN"/>
              </w:rPr>
              <w:t>уменьшения</w:t>
            </w:r>
            <w:r w:rsidR="00EF27DB">
              <w:rPr>
                <w:rFonts w:ascii="Arial" w:eastAsia="DengXian" w:hAnsi="Arial" w:cs="Arial"/>
                <w:sz w:val="16"/>
                <w:szCs w:val="16"/>
                <w:lang w:eastAsia="zh-CN"/>
              </w:rPr>
              <w:t xml:space="preserve"> калибровочного показателя</w:t>
            </w:r>
          </w:p>
        </w:tc>
      </w:tr>
      <w:tr w:rsidR="00844FB3" w:rsidTr="00EF27DB">
        <w:tc>
          <w:tcPr>
            <w:tcW w:w="846" w:type="dxa"/>
          </w:tcPr>
          <w:p w:rsidR="00844FB3" w:rsidRPr="00844FB3" w:rsidRDefault="00844FB3" w:rsidP="005762E9">
            <w:pPr>
              <w:jc w:val="both"/>
              <w:rPr>
                <w:rFonts w:ascii="Arial" w:eastAsia="DengXian" w:hAnsi="Arial" w:cs="Arial"/>
                <w:sz w:val="16"/>
                <w:szCs w:val="16"/>
                <w:lang w:val="en-US" w:eastAsia="zh-CN"/>
              </w:rPr>
            </w:pPr>
            <w:r>
              <w:rPr>
                <w:rFonts w:ascii="Arial" w:eastAsia="DengXian" w:hAnsi="Arial" w:cs="Arial"/>
                <w:sz w:val="16"/>
                <w:szCs w:val="16"/>
                <w:lang w:val="en-US" w:eastAsia="zh-CN"/>
              </w:rPr>
              <w:t>D.</w:t>
            </w:r>
            <w:r>
              <w:rPr>
                <w:rFonts w:ascii="Arial" w:eastAsia="DengXian" w:hAnsi="Arial" w:cs="Arial"/>
                <w:sz w:val="16"/>
                <w:szCs w:val="16"/>
                <w:lang w:eastAsia="zh-CN"/>
              </w:rPr>
              <w:t xml:space="preserve"> </w:t>
            </w:r>
            <w:r>
              <w:rPr>
                <w:rFonts w:ascii="Arial" w:eastAsia="DengXian" w:hAnsi="Arial" w:cs="Arial"/>
                <w:noProof/>
                <w:sz w:val="16"/>
                <w:szCs w:val="16"/>
                <w:lang w:eastAsia="ru-RU"/>
              </w:rPr>
              <w:drawing>
                <wp:inline distT="0" distB="0" distL="0" distR="0">
                  <wp:extent cx="259200" cy="252000"/>
                  <wp:effectExtent l="0" t="0" r="762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Снимок.JPG"/>
                          <pic:cNvPicPr/>
                        </pic:nvPicPr>
                        <pic:blipFill>
                          <a:blip r:embed="rId13">
                            <a:extLst>
                              <a:ext uri="{28A0092B-C50C-407E-A947-70E740481C1C}">
                                <a14:useLocalDpi xmlns:a14="http://schemas.microsoft.com/office/drawing/2010/main" val="0"/>
                              </a:ext>
                            </a:extLst>
                          </a:blip>
                          <a:stretch>
                            <a:fillRect/>
                          </a:stretch>
                        </pic:blipFill>
                        <pic:spPr>
                          <a:xfrm>
                            <a:off x="0" y="0"/>
                            <a:ext cx="259200" cy="252000"/>
                          </a:xfrm>
                          <a:prstGeom prst="rect">
                            <a:avLst/>
                          </a:prstGeom>
                        </pic:spPr>
                      </pic:pic>
                    </a:graphicData>
                  </a:graphic>
                </wp:inline>
              </w:drawing>
            </w:r>
          </w:p>
        </w:tc>
        <w:tc>
          <w:tcPr>
            <w:tcW w:w="4104" w:type="dxa"/>
            <w:vAlign w:val="center"/>
          </w:tcPr>
          <w:p w:rsidR="00844FB3" w:rsidRDefault="00844FB3" w:rsidP="005762E9">
            <w:pPr>
              <w:jc w:val="both"/>
              <w:rPr>
                <w:rFonts w:ascii="Arial" w:eastAsia="DengXian" w:hAnsi="Arial" w:cs="Arial"/>
                <w:sz w:val="16"/>
                <w:szCs w:val="16"/>
                <w:lang w:eastAsia="zh-CN"/>
              </w:rPr>
            </w:pPr>
            <w:r>
              <w:rPr>
                <w:rFonts w:ascii="Arial" w:eastAsia="DengXian" w:hAnsi="Arial" w:cs="Arial"/>
                <w:sz w:val="16"/>
                <w:szCs w:val="16"/>
                <w:lang w:eastAsia="zh-CN"/>
              </w:rPr>
              <w:t>:</w:t>
            </w:r>
            <w:r w:rsidR="00EF27DB">
              <w:rPr>
                <w:rFonts w:ascii="Arial" w:eastAsia="DengXian" w:hAnsi="Arial" w:cs="Arial"/>
                <w:sz w:val="16"/>
                <w:szCs w:val="16"/>
                <w:lang w:eastAsia="zh-CN"/>
              </w:rPr>
              <w:t xml:space="preserve"> Кнопка включения и выключения прибора / калибровки по нулевой точке</w:t>
            </w:r>
          </w:p>
        </w:tc>
      </w:tr>
      <w:tr w:rsidR="00844FB3" w:rsidTr="00EF27DB">
        <w:tc>
          <w:tcPr>
            <w:tcW w:w="4950" w:type="dxa"/>
            <w:gridSpan w:val="2"/>
          </w:tcPr>
          <w:p w:rsidR="00844FB3" w:rsidRPr="00844FB3" w:rsidRDefault="00844FB3" w:rsidP="005762E9">
            <w:pPr>
              <w:jc w:val="both"/>
              <w:rPr>
                <w:rFonts w:ascii="Arial" w:eastAsia="DengXian" w:hAnsi="Arial" w:cs="Arial"/>
                <w:sz w:val="16"/>
                <w:szCs w:val="16"/>
                <w:lang w:eastAsia="zh-CN"/>
              </w:rPr>
            </w:pPr>
            <w:r>
              <w:rPr>
                <w:rFonts w:ascii="Arial" w:eastAsia="DengXian" w:hAnsi="Arial" w:cs="Arial"/>
                <w:sz w:val="16"/>
                <w:szCs w:val="16"/>
                <w:lang w:val="en-US" w:eastAsia="zh-CN"/>
              </w:rPr>
              <w:t>E</w:t>
            </w:r>
            <w:r w:rsidRPr="00844FB3">
              <w:rPr>
                <w:rFonts w:ascii="Arial" w:eastAsia="DengXian" w:hAnsi="Arial" w:cs="Arial"/>
                <w:sz w:val="16"/>
                <w:szCs w:val="16"/>
                <w:lang w:eastAsia="zh-CN"/>
              </w:rPr>
              <w:t>.</w:t>
            </w:r>
            <w:r>
              <w:rPr>
                <w:rFonts w:ascii="Arial" w:eastAsia="DengXian" w:hAnsi="Arial" w:cs="Arial"/>
                <w:sz w:val="16"/>
                <w:szCs w:val="16"/>
                <w:lang w:eastAsia="zh-CN"/>
              </w:rPr>
              <w:t xml:space="preserve"> Датчик</w:t>
            </w:r>
          </w:p>
        </w:tc>
      </w:tr>
      <w:tr w:rsidR="00844FB3" w:rsidTr="00EF27DB">
        <w:tc>
          <w:tcPr>
            <w:tcW w:w="4950" w:type="dxa"/>
            <w:gridSpan w:val="2"/>
          </w:tcPr>
          <w:p w:rsidR="00844FB3" w:rsidRDefault="00844FB3" w:rsidP="005762E9">
            <w:pPr>
              <w:jc w:val="both"/>
              <w:rPr>
                <w:rFonts w:ascii="Arial" w:eastAsia="DengXian" w:hAnsi="Arial" w:cs="Arial"/>
                <w:sz w:val="16"/>
                <w:szCs w:val="16"/>
                <w:lang w:eastAsia="zh-CN"/>
              </w:rPr>
            </w:pPr>
            <w:r>
              <w:rPr>
                <w:rFonts w:ascii="Arial" w:eastAsia="DengXian" w:hAnsi="Arial" w:cs="Arial"/>
                <w:sz w:val="16"/>
                <w:szCs w:val="16"/>
                <w:lang w:val="en-US" w:eastAsia="zh-CN"/>
              </w:rPr>
              <w:t>F</w:t>
            </w:r>
            <w:r w:rsidRPr="00844FB3">
              <w:rPr>
                <w:rFonts w:ascii="Arial" w:eastAsia="DengXian" w:hAnsi="Arial" w:cs="Arial"/>
                <w:sz w:val="16"/>
                <w:szCs w:val="16"/>
                <w:lang w:eastAsia="zh-CN"/>
              </w:rPr>
              <w:t>.</w:t>
            </w:r>
            <w:r>
              <w:rPr>
                <w:rFonts w:ascii="Arial" w:eastAsia="DengXian" w:hAnsi="Arial" w:cs="Arial"/>
                <w:sz w:val="16"/>
                <w:szCs w:val="16"/>
                <w:lang w:eastAsia="zh-CN"/>
              </w:rPr>
              <w:t xml:space="preserve"> Крышка батарейного отсека</w:t>
            </w:r>
          </w:p>
        </w:tc>
      </w:tr>
    </w:tbl>
    <w:p w:rsidR="00EC169F" w:rsidRPr="00EC169F" w:rsidRDefault="00EC169F" w:rsidP="005762E9">
      <w:pPr>
        <w:spacing w:after="0"/>
        <w:jc w:val="both"/>
        <w:rPr>
          <w:rFonts w:ascii="Arial" w:eastAsia="DengXian" w:hAnsi="Arial" w:cs="Arial"/>
          <w:sz w:val="16"/>
          <w:szCs w:val="16"/>
          <w:lang w:eastAsia="zh-CN"/>
        </w:rPr>
      </w:pPr>
    </w:p>
    <w:p w:rsidR="004648E7" w:rsidRPr="00EF27DB" w:rsidRDefault="00EF27DB" w:rsidP="00EF27DB">
      <w:pPr>
        <w:spacing w:after="0"/>
        <w:jc w:val="center"/>
        <w:rPr>
          <w:rFonts w:ascii="Arial" w:hAnsi="Arial" w:cs="Arial"/>
          <w:sz w:val="16"/>
          <w:szCs w:val="16"/>
        </w:rPr>
      </w:pPr>
      <w:r w:rsidRPr="00EF27DB">
        <w:rPr>
          <w:rFonts w:ascii="Arial" w:hAnsi="Arial" w:cs="Arial"/>
          <w:noProof/>
          <w:sz w:val="16"/>
          <w:szCs w:val="16"/>
          <w:lang w:eastAsia="ru-RU"/>
        </w:rPr>
        <w:lastRenderedPageBreak/>
        <w:drawing>
          <wp:inline distT="0" distB="0" distL="0" distR="0">
            <wp:extent cx="1762125" cy="1261021"/>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Снимок.JPG"/>
                    <pic:cNvPicPr/>
                  </pic:nvPicPr>
                  <pic:blipFill>
                    <a:blip r:embed="rId14">
                      <a:extLst>
                        <a:ext uri="{28A0092B-C50C-407E-A947-70E740481C1C}">
                          <a14:useLocalDpi xmlns:a14="http://schemas.microsoft.com/office/drawing/2010/main" val="0"/>
                        </a:ext>
                      </a:extLst>
                    </a:blip>
                    <a:stretch>
                      <a:fillRect/>
                    </a:stretch>
                  </pic:blipFill>
                  <pic:spPr>
                    <a:xfrm>
                      <a:off x="0" y="0"/>
                      <a:ext cx="1776417" cy="1271248"/>
                    </a:xfrm>
                    <a:prstGeom prst="rect">
                      <a:avLst/>
                    </a:prstGeom>
                  </pic:spPr>
                </pic:pic>
              </a:graphicData>
            </a:graphic>
          </wp:inline>
        </w:drawing>
      </w:r>
    </w:p>
    <w:p w:rsidR="00EF27DB" w:rsidRDefault="00EF27DB" w:rsidP="00EF27DB">
      <w:pPr>
        <w:spacing w:after="0"/>
        <w:jc w:val="center"/>
        <w:rPr>
          <w:rFonts w:ascii="Arial" w:hAnsi="Arial" w:cs="Arial"/>
          <w:sz w:val="16"/>
          <w:szCs w:val="16"/>
        </w:rPr>
      </w:pPr>
      <w:r w:rsidRPr="00EF27DB">
        <w:rPr>
          <w:rFonts w:ascii="Arial" w:hAnsi="Arial" w:cs="Arial"/>
          <w:sz w:val="16"/>
          <w:szCs w:val="16"/>
        </w:rPr>
        <w:t>(Рисунок 2)</w:t>
      </w:r>
    </w:p>
    <w:p w:rsidR="00EF27DB" w:rsidRDefault="00EF27DB" w:rsidP="00EF27DB">
      <w:pPr>
        <w:spacing w:after="0"/>
        <w:jc w:val="center"/>
        <w:rPr>
          <w:rFonts w:ascii="Arial" w:hAnsi="Arial" w:cs="Arial"/>
          <w:sz w:val="4"/>
          <w:szCs w:val="4"/>
        </w:rPr>
      </w:pPr>
    </w:p>
    <w:p w:rsidR="00EF27DB" w:rsidRPr="00EF27DB" w:rsidRDefault="00EF27DB" w:rsidP="00EF27DB">
      <w:pPr>
        <w:spacing w:after="0"/>
        <w:jc w:val="center"/>
        <w:rPr>
          <w:rFonts w:ascii="Arial" w:hAnsi="Arial" w:cs="Arial"/>
          <w:sz w:val="4"/>
          <w:szCs w:val="4"/>
        </w:rPr>
      </w:pPr>
    </w:p>
    <w:tbl>
      <w:tblPr>
        <w:tblStyle w:val="a3"/>
        <w:tblW w:w="0" w:type="auto"/>
        <w:tblLook w:val="04A0" w:firstRow="1" w:lastRow="0" w:firstColumn="1" w:lastColumn="0" w:noHBand="0" w:noVBand="1"/>
      </w:tblPr>
      <w:tblGrid>
        <w:gridCol w:w="4950"/>
      </w:tblGrid>
      <w:tr w:rsidR="00EF27DB" w:rsidTr="00EF27DB">
        <w:tc>
          <w:tcPr>
            <w:tcW w:w="4950" w:type="dxa"/>
            <w:tcBorders>
              <w:top w:val="nil"/>
              <w:left w:val="nil"/>
              <w:bottom w:val="single" w:sz="4" w:space="0" w:color="auto"/>
              <w:right w:val="nil"/>
            </w:tcBorders>
          </w:tcPr>
          <w:p w:rsidR="00EF27DB" w:rsidRDefault="00EF27DB" w:rsidP="00EF27DB">
            <w:pPr>
              <w:rPr>
                <w:rFonts w:ascii="Arial" w:hAnsi="Arial" w:cs="Arial"/>
                <w:sz w:val="16"/>
                <w:szCs w:val="16"/>
              </w:rPr>
            </w:pPr>
            <w:r w:rsidRPr="005B4818">
              <w:rPr>
                <w:rFonts w:ascii="Arial" w:hAnsi="Arial" w:cs="Arial"/>
                <w:b/>
                <w:sz w:val="16"/>
                <w:szCs w:val="16"/>
              </w:rPr>
              <w:t>ИНСТРУКЦИЯ ПО ПРИМЕНЕНИЮ</w:t>
            </w:r>
          </w:p>
        </w:tc>
      </w:tr>
    </w:tbl>
    <w:p w:rsidR="00EF27DB" w:rsidRPr="00C835BA" w:rsidRDefault="007933E8" w:rsidP="00565607">
      <w:pPr>
        <w:spacing w:after="0"/>
        <w:jc w:val="both"/>
        <w:rPr>
          <w:rFonts w:ascii="Arial" w:hAnsi="Arial" w:cs="Arial"/>
          <w:sz w:val="16"/>
          <w:szCs w:val="16"/>
        </w:rPr>
      </w:pPr>
      <w:r>
        <w:rPr>
          <w:rFonts w:ascii="Arial" w:hAnsi="Arial" w:cs="Arial"/>
          <w:sz w:val="16"/>
          <w:szCs w:val="16"/>
        </w:rPr>
        <w:t>1. Включение прибора:</w:t>
      </w:r>
      <w:r w:rsidR="00C835BA">
        <w:rPr>
          <w:rFonts w:ascii="Arial" w:hAnsi="Arial" w:cs="Arial"/>
          <w:sz w:val="16"/>
          <w:szCs w:val="16"/>
        </w:rPr>
        <w:t xml:space="preserve"> Прибор включается коротким нажатием кнопки включения и выключения прибора. После включения прибора </w:t>
      </w:r>
      <w:r w:rsidR="00C835BA">
        <w:rPr>
          <w:rFonts w:ascii="Arial" w:hAnsi="Arial" w:cs="Arial"/>
          <w:sz w:val="16"/>
          <w:szCs w:val="16"/>
          <w:lang w:val="en-US"/>
        </w:rPr>
        <w:t>LCD</w:t>
      </w:r>
      <w:r w:rsidR="00C835BA" w:rsidRPr="00C835BA">
        <w:rPr>
          <w:rFonts w:ascii="Arial" w:hAnsi="Arial" w:cs="Arial"/>
          <w:sz w:val="16"/>
          <w:szCs w:val="16"/>
        </w:rPr>
        <w:t>-</w:t>
      </w:r>
      <w:r w:rsidR="00C835BA">
        <w:rPr>
          <w:rFonts w:ascii="Arial" w:hAnsi="Arial" w:cs="Arial"/>
          <w:sz w:val="16"/>
          <w:szCs w:val="16"/>
        </w:rPr>
        <w:t xml:space="preserve">дисплей активируется, на нем отобразится информация о режиме (при выбранном режиме Автомобиль появится индикатор Автомобиль, в режиме Пользователя индикатор не отображается на дисплее), затем </w:t>
      </w:r>
      <w:r w:rsidR="007940C2">
        <w:rPr>
          <w:rFonts w:ascii="Arial" w:hAnsi="Arial" w:cs="Arial"/>
          <w:sz w:val="16"/>
          <w:szCs w:val="16"/>
        </w:rPr>
        <w:t>отобразится</w:t>
      </w:r>
      <w:r w:rsidR="00C835BA">
        <w:rPr>
          <w:rFonts w:ascii="Arial" w:hAnsi="Arial" w:cs="Arial"/>
          <w:sz w:val="16"/>
          <w:szCs w:val="16"/>
        </w:rPr>
        <w:t xml:space="preserve"> измерительный интерфейс.</w:t>
      </w:r>
    </w:p>
    <w:p w:rsidR="007933E8" w:rsidRPr="00565607" w:rsidRDefault="007933E8" w:rsidP="00565607">
      <w:pPr>
        <w:spacing w:after="0"/>
        <w:jc w:val="both"/>
        <w:rPr>
          <w:rFonts w:ascii="Arial" w:hAnsi="Arial" w:cs="Arial"/>
          <w:sz w:val="16"/>
          <w:szCs w:val="16"/>
        </w:rPr>
      </w:pPr>
      <w:r>
        <w:rPr>
          <w:rFonts w:ascii="Arial" w:hAnsi="Arial" w:cs="Arial"/>
          <w:sz w:val="16"/>
          <w:szCs w:val="16"/>
        </w:rPr>
        <w:t>2. Выбор режима:</w:t>
      </w:r>
      <w:r w:rsidR="007940C2">
        <w:rPr>
          <w:rFonts w:ascii="Arial" w:hAnsi="Arial" w:cs="Arial"/>
          <w:sz w:val="16"/>
          <w:szCs w:val="16"/>
        </w:rPr>
        <w:t xml:space="preserve"> </w:t>
      </w:r>
      <w:r w:rsidR="00565607">
        <w:rPr>
          <w:rFonts w:ascii="Arial" w:hAnsi="Arial" w:cs="Arial"/>
          <w:sz w:val="16"/>
          <w:szCs w:val="16"/>
        </w:rPr>
        <w:t xml:space="preserve">Нажмите и удерживайте кнопку </w:t>
      </w:r>
      <w:r w:rsidR="00565607">
        <w:rPr>
          <w:rFonts w:ascii="Arial" w:hAnsi="Arial" w:cs="Arial"/>
          <w:sz w:val="16"/>
          <w:szCs w:val="16"/>
          <w:lang w:val="en-US"/>
        </w:rPr>
        <w:t>MODE</w:t>
      </w:r>
      <w:r w:rsidR="00565607" w:rsidRPr="00565607">
        <w:rPr>
          <w:rFonts w:ascii="Arial" w:hAnsi="Arial" w:cs="Arial"/>
          <w:sz w:val="16"/>
          <w:szCs w:val="16"/>
        </w:rPr>
        <w:t xml:space="preserve"> </w:t>
      </w:r>
      <w:r w:rsidR="00565607">
        <w:rPr>
          <w:rFonts w:ascii="Arial" w:hAnsi="Arial" w:cs="Arial"/>
          <w:sz w:val="16"/>
          <w:szCs w:val="16"/>
        </w:rPr>
        <w:t>для переключения режимов Автомобиль/Пользователь.</w:t>
      </w:r>
    </w:p>
    <w:p w:rsidR="007933E8" w:rsidRDefault="007933E8" w:rsidP="00565607">
      <w:pPr>
        <w:spacing w:after="0"/>
        <w:jc w:val="both"/>
        <w:rPr>
          <w:rFonts w:ascii="Arial" w:hAnsi="Arial" w:cs="Arial"/>
          <w:sz w:val="16"/>
          <w:szCs w:val="16"/>
        </w:rPr>
      </w:pPr>
      <w:r>
        <w:rPr>
          <w:rFonts w:ascii="Arial" w:hAnsi="Arial" w:cs="Arial"/>
          <w:sz w:val="16"/>
          <w:szCs w:val="16"/>
        </w:rPr>
        <w:t>3. Режим Автомобиль:</w:t>
      </w:r>
      <w:r w:rsidR="00565607">
        <w:rPr>
          <w:rFonts w:ascii="Arial" w:hAnsi="Arial" w:cs="Arial"/>
          <w:sz w:val="16"/>
          <w:szCs w:val="16"/>
        </w:rPr>
        <w:t xml:space="preserve"> Данный режим может быть использован без калибровки. Прибор может измерить толщину покрытия следующих трех поверхностей: железо, алюминий и цинк. Используется для измерения толщины лакокрасочного покрытия автомобиля.  </w:t>
      </w:r>
    </w:p>
    <w:p w:rsidR="007933E8" w:rsidRDefault="007933E8" w:rsidP="00565607">
      <w:pPr>
        <w:spacing w:after="0"/>
        <w:jc w:val="both"/>
        <w:rPr>
          <w:rFonts w:ascii="Arial" w:hAnsi="Arial" w:cs="Arial"/>
          <w:sz w:val="16"/>
          <w:szCs w:val="16"/>
        </w:rPr>
      </w:pPr>
      <w:r>
        <w:rPr>
          <w:rFonts w:ascii="Arial" w:hAnsi="Arial" w:cs="Arial"/>
          <w:sz w:val="16"/>
          <w:szCs w:val="16"/>
        </w:rPr>
        <w:t>4. Режим Пользователь:</w:t>
      </w:r>
      <w:r w:rsidR="00565607">
        <w:rPr>
          <w:rFonts w:ascii="Arial" w:hAnsi="Arial" w:cs="Arial"/>
          <w:sz w:val="16"/>
          <w:szCs w:val="16"/>
        </w:rPr>
        <w:t xml:space="preserve"> </w:t>
      </w:r>
      <w:r w:rsidR="00086CD2">
        <w:rPr>
          <w:rFonts w:ascii="Arial" w:hAnsi="Arial" w:cs="Arial"/>
          <w:sz w:val="16"/>
          <w:szCs w:val="16"/>
        </w:rPr>
        <w:t>Для работы в данном режиме необходимо провести калибровку прибора. Прибор измерит толщину покрытия металла, который был использован для калибровки.</w:t>
      </w:r>
    </w:p>
    <w:p w:rsidR="007933E8" w:rsidRDefault="007933E8" w:rsidP="00565607">
      <w:pPr>
        <w:spacing w:after="0"/>
        <w:jc w:val="both"/>
        <w:rPr>
          <w:rFonts w:ascii="Arial" w:hAnsi="Arial" w:cs="Arial"/>
          <w:sz w:val="16"/>
          <w:szCs w:val="16"/>
        </w:rPr>
      </w:pPr>
      <w:r>
        <w:rPr>
          <w:rFonts w:ascii="Arial" w:hAnsi="Arial" w:cs="Arial"/>
          <w:sz w:val="16"/>
          <w:szCs w:val="16"/>
        </w:rPr>
        <w:t>5. Автоматическое выключение прибора:</w:t>
      </w:r>
      <w:r w:rsidR="00086CD2">
        <w:rPr>
          <w:rFonts w:ascii="Arial" w:hAnsi="Arial" w:cs="Arial"/>
          <w:sz w:val="16"/>
          <w:szCs w:val="16"/>
        </w:rPr>
        <w:t xml:space="preserve"> Если прибор не используется через 2 минуты произойдет его автоматическое выключение, автоматическое выключение также произойдет через 5 минут после проведения последнего измерения.</w:t>
      </w:r>
    </w:p>
    <w:p w:rsidR="00086CD2" w:rsidRDefault="00086CD2" w:rsidP="00565607">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4950"/>
      </w:tblGrid>
      <w:tr w:rsidR="00083332" w:rsidTr="008148DB">
        <w:tc>
          <w:tcPr>
            <w:tcW w:w="4950" w:type="dxa"/>
            <w:tcBorders>
              <w:top w:val="nil"/>
              <w:left w:val="nil"/>
              <w:bottom w:val="single" w:sz="4" w:space="0" w:color="auto"/>
              <w:right w:val="nil"/>
            </w:tcBorders>
          </w:tcPr>
          <w:p w:rsidR="00083332" w:rsidRPr="008148DB" w:rsidRDefault="008148DB" w:rsidP="00565607">
            <w:pPr>
              <w:jc w:val="both"/>
              <w:rPr>
                <w:rFonts w:ascii="Arial" w:hAnsi="Arial" w:cs="Arial"/>
                <w:b/>
                <w:sz w:val="16"/>
                <w:szCs w:val="16"/>
              </w:rPr>
            </w:pPr>
            <w:r w:rsidRPr="008148DB">
              <w:rPr>
                <w:rFonts w:ascii="Arial" w:hAnsi="Arial" w:cs="Arial"/>
                <w:b/>
                <w:sz w:val="16"/>
                <w:szCs w:val="16"/>
              </w:rPr>
              <w:t>ИЗМЕРЕНИЕ ТОЛЩИНЫ ПОКРЫТИЯ</w:t>
            </w:r>
          </w:p>
        </w:tc>
      </w:tr>
    </w:tbl>
    <w:p w:rsidR="00086CD2" w:rsidRDefault="00E57A43" w:rsidP="00565607">
      <w:pPr>
        <w:spacing w:after="0"/>
        <w:jc w:val="both"/>
        <w:rPr>
          <w:rFonts w:ascii="Arial" w:hAnsi="Arial" w:cs="Arial"/>
          <w:sz w:val="16"/>
          <w:szCs w:val="16"/>
        </w:rPr>
      </w:pPr>
      <w:r>
        <w:rPr>
          <w:rFonts w:ascii="Arial" w:hAnsi="Arial" w:cs="Arial"/>
          <w:sz w:val="16"/>
          <w:szCs w:val="16"/>
        </w:rPr>
        <w:t xml:space="preserve">1. </w:t>
      </w:r>
      <w:r w:rsidR="00FF72F4">
        <w:rPr>
          <w:rFonts w:ascii="Arial" w:hAnsi="Arial" w:cs="Arial"/>
          <w:sz w:val="16"/>
          <w:szCs w:val="16"/>
        </w:rPr>
        <w:t>Нажмите кнопку включения прибора, удерживая его в воздухе.</w:t>
      </w:r>
      <w:r w:rsidR="00FF72F4" w:rsidRPr="00FF72F4">
        <w:rPr>
          <w:rFonts w:ascii="Arial" w:hAnsi="Arial" w:cs="Arial"/>
          <w:sz w:val="16"/>
          <w:szCs w:val="16"/>
        </w:rPr>
        <w:t xml:space="preserve"> </w:t>
      </w:r>
      <w:r w:rsidR="00FF72F4">
        <w:rPr>
          <w:rFonts w:ascii="Arial" w:hAnsi="Arial" w:cs="Arial"/>
          <w:sz w:val="16"/>
          <w:szCs w:val="16"/>
          <w:lang w:val="en-US"/>
        </w:rPr>
        <w:t>LCD</w:t>
      </w:r>
      <w:r w:rsidR="00FF72F4" w:rsidRPr="00FF72F4">
        <w:rPr>
          <w:rFonts w:ascii="Arial" w:hAnsi="Arial" w:cs="Arial"/>
          <w:sz w:val="16"/>
          <w:szCs w:val="16"/>
        </w:rPr>
        <w:t>-</w:t>
      </w:r>
      <w:r w:rsidR="00FF72F4">
        <w:rPr>
          <w:rFonts w:ascii="Arial" w:hAnsi="Arial" w:cs="Arial"/>
          <w:sz w:val="16"/>
          <w:szCs w:val="16"/>
        </w:rPr>
        <w:t xml:space="preserve">дисплей активируется, прозвучит единичный звуковой сигнал, что означает готовность прибора к работе. После каждого включения толщиномер по умолчанию находится в режиме единичного измерения. </w:t>
      </w:r>
    </w:p>
    <w:p w:rsidR="00E57A43" w:rsidRDefault="00E57A43" w:rsidP="00565607">
      <w:pPr>
        <w:spacing w:after="0"/>
        <w:jc w:val="both"/>
        <w:rPr>
          <w:rFonts w:ascii="Arial" w:hAnsi="Arial" w:cs="Arial"/>
          <w:sz w:val="16"/>
          <w:szCs w:val="16"/>
        </w:rPr>
      </w:pPr>
      <w:r>
        <w:rPr>
          <w:rFonts w:ascii="Arial" w:hAnsi="Arial" w:cs="Arial"/>
          <w:sz w:val="16"/>
          <w:szCs w:val="16"/>
        </w:rPr>
        <w:t>2.</w:t>
      </w:r>
      <w:r w:rsidR="00FF72F4">
        <w:rPr>
          <w:rFonts w:ascii="Arial" w:hAnsi="Arial" w:cs="Arial"/>
          <w:sz w:val="16"/>
          <w:szCs w:val="16"/>
        </w:rPr>
        <w:t xml:space="preserve"> </w:t>
      </w:r>
      <w:r w:rsidR="00F65124">
        <w:rPr>
          <w:rFonts w:ascii="Arial" w:hAnsi="Arial" w:cs="Arial"/>
          <w:sz w:val="16"/>
          <w:szCs w:val="16"/>
        </w:rPr>
        <w:t>Без усилий установите толщиномер к измеряемому покрытию металлического объекта – прозвучат два звуковых сигнала, на дисплее отобразится значение толщины измеренного покрытия.</w:t>
      </w:r>
    </w:p>
    <w:p w:rsidR="00E57A43" w:rsidRPr="00F65124" w:rsidRDefault="00E57A43" w:rsidP="00565607">
      <w:pPr>
        <w:spacing w:after="0"/>
        <w:jc w:val="both"/>
        <w:rPr>
          <w:rFonts w:ascii="Arial" w:hAnsi="Arial" w:cs="Arial"/>
          <w:sz w:val="16"/>
          <w:szCs w:val="16"/>
        </w:rPr>
      </w:pPr>
      <w:r>
        <w:rPr>
          <w:rFonts w:ascii="Arial" w:hAnsi="Arial" w:cs="Arial"/>
          <w:sz w:val="16"/>
          <w:szCs w:val="16"/>
        </w:rPr>
        <w:t>3.</w:t>
      </w:r>
      <w:r w:rsidR="00F65124">
        <w:rPr>
          <w:rFonts w:ascii="Arial" w:hAnsi="Arial" w:cs="Arial"/>
          <w:sz w:val="16"/>
          <w:szCs w:val="16"/>
        </w:rPr>
        <w:t xml:space="preserve"> Для выбора способа измерения нажмите кнопку </w:t>
      </w:r>
      <w:r w:rsidR="00F65124">
        <w:rPr>
          <w:rFonts w:ascii="Arial" w:hAnsi="Arial" w:cs="Arial"/>
          <w:sz w:val="16"/>
          <w:szCs w:val="16"/>
          <w:lang w:val="en-US"/>
        </w:rPr>
        <w:t>MODE</w:t>
      </w:r>
      <w:r w:rsidR="00F65124" w:rsidRPr="00F65124">
        <w:rPr>
          <w:rFonts w:ascii="Arial" w:hAnsi="Arial" w:cs="Arial"/>
          <w:sz w:val="16"/>
          <w:szCs w:val="16"/>
        </w:rPr>
        <w:t xml:space="preserve">. </w:t>
      </w:r>
      <w:r w:rsidR="00F65124">
        <w:rPr>
          <w:rFonts w:ascii="Arial" w:hAnsi="Arial" w:cs="Arial"/>
          <w:sz w:val="16"/>
          <w:szCs w:val="16"/>
        </w:rPr>
        <w:t>Прибор предусматривает три способа измерений: единичное измерение, продолжительное измерение и сопоставительное измерение.</w:t>
      </w:r>
    </w:p>
    <w:p w:rsidR="00E57A43" w:rsidRDefault="00E57A43" w:rsidP="00565607">
      <w:pPr>
        <w:spacing w:after="0"/>
        <w:jc w:val="both"/>
        <w:rPr>
          <w:rFonts w:ascii="Arial" w:hAnsi="Arial" w:cs="Arial"/>
          <w:sz w:val="16"/>
          <w:szCs w:val="16"/>
        </w:rPr>
      </w:pPr>
      <w:r>
        <w:rPr>
          <w:rFonts w:ascii="Arial" w:hAnsi="Arial" w:cs="Arial"/>
          <w:sz w:val="16"/>
          <w:szCs w:val="16"/>
        </w:rPr>
        <w:t>4.</w:t>
      </w:r>
      <w:r w:rsidR="00F65124">
        <w:rPr>
          <w:rFonts w:ascii="Arial" w:hAnsi="Arial" w:cs="Arial"/>
          <w:sz w:val="16"/>
          <w:szCs w:val="16"/>
        </w:rPr>
        <w:t xml:space="preserve"> </w:t>
      </w:r>
      <w:r w:rsidR="00C25266">
        <w:rPr>
          <w:rFonts w:ascii="Arial" w:hAnsi="Arial" w:cs="Arial"/>
          <w:sz w:val="16"/>
          <w:szCs w:val="16"/>
        </w:rPr>
        <w:t xml:space="preserve">Единичное измерение означает, что </w:t>
      </w:r>
      <w:r w:rsidR="008A7492">
        <w:rPr>
          <w:rFonts w:ascii="Arial" w:hAnsi="Arial" w:cs="Arial"/>
          <w:sz w:val="16"/>
          <w:szCs w:val="16"/>
        </w:rPr>
        <w:t xml:space="preserve">после каждого замера </w:t>
      </w:r>
      <w:r w:rsidR="00C25266">
        <w:rPr>
          <w:rFonts w:ascii="Arial" w:hAnsi="Arial" w:cs="Arial"/>
          <w:sz w:val="16"/>
          <w:szCs w:val="16"/>
        </w:rPr>
        <w:t>на дисплее отобразится</w:t>
      </w:r>
      <w:r w:rsidR="008A7492">
        <w:rPr>
          <w:rFonts w:ascii="Arial" w:hAnsi="Arial" w:cs="Arial"/>
          <w:sz w:val="16"/>
          <w:szCs w:val="16"/>
        </w:rPr>
        <w:t xml:space="preserve"> одно значение. При продолжительном измерении данные будут отображаться на дисплее постоянно пока прибор н</w:t>
      </w:r>
      <w:r w:rsidR="005D2D2C">
        <w:rPr>
          <w:rFonts w:ascii="Arial" w:hAnsi="Arial" w:cs="Arial"/>
          <w:sz w:val="16"/>
          <w:szCs w:val="16"/>
        </w:rPr>
        <w:t>е</w:t>
      </w:r>
      <w:r w:rsidR="008A7492">
        <w:rPr>
          <w:rFonts w:ascii="Arial" w:hAnsi="Arial" w:cs="Arial"/>
          <w:sz w:val="16"/>
          <w:szCs w:val="16"/>
        </w:rPr>
        <w:t xml:space="preserve"> будет отделен от измеряемой поверхности.</w:t>
      </w:r>
      <w:r w:rsidR="005D2D2C">
        <w:rPr>
          <w:rFonts w:ascii="Arial" w:hAnsi="Arial" w:cs="Arial"/>
          <w:sz w:val="16"/>
          <w:szCs w:val="16"/>
        </w:rPr>
        <w:t xml:space="preserve"> В режиме сопоставительных измерений на дисплее будет отображаться разница между показателями двух измерений – текущего и предыдущего.</w:t>
      </w:r>
    </w:p>
    <w:p w:rsidR="00E57A43" w:rsidRPr="0087395E" w:rsidRDefault="00E57A43" w:rsidP="0087395E">
      <w:pPr>
        <w:spacing w:after="0"/>
        <w:jc w:val="both"/>
        <w:rPr>
          <w:rFonts w:ascii="Arial" w:hAnsi="Arial" w:cs="Arial"/>
          <w:sz w:val="16"/>
          <w:szCs w:val="16"/>
        </w:rPr>
      </w:pPr>
      <w:r>
        <w:rPr>
          <w:rFonts w:ascii="Arial" w:hAnsi="Arial" w:cs="Arial"/>
          <w:sz w:val="16"/>
          <w:szCs w:val="16"/>
        </w:rPr>
        <w:t>5.</w:t>
      </w:r>
      <w:r w:rsidR="005D2D2C">
        <w:rPr>
          <w:rFonts w:ascii="Arial" w:hAnsi="Arial" w:cs="Arial"/>
          <w:sz w:val="16"/>
          <w:szCs w:val="16"/>
        </w:rPr>
        <w:t xml:space="preserve"> </w:t>
      </w:r>
      <w:r w:rsidR="0087395E">
        <w:rPr>
          <w:rFonts w:ascii="Arial" w:hAnsi="Arial" w:cs="Arial"/>
          <w:sz w:val="16"/>
          <w:szCs w:val="16"/>
        </w:rPr>
        <w:t xml:space="preserve">Для выбора единиц измерения нажмите кнопку </w:t>
      </w:r>
      <w:r w:rsidR="0087395E">
        <w:rPr>
          <w:rFonts w:ascii="Arial" w:hAnsi="Arial" w:cs="Arial"/>
          <w:sz w:val="16"/>
          <w:szCs w:val="16"/>
          <w:lang w:val="en-US"/>
        </w:rPr>
        <w:t>UNIT</w:t>
      </w:r>
      <w:r w:rsidR="0087395E" w:rsidRPr="0087395E">
        <w:rPr>
          <w:rFonts w:ascii="Arial" w:hAnsi="Arial" w:cs="Arial"/>
          <w:sz w:val="16"/>
          <w:szCs w:val="16"/>
        </w:rPr>
        <w:t xml:space="preserve">. </w:t>
      </w:r>
      <w:r w:rsidR="0087395E">
        <w:rPr>
          <w:rFonts w:ascii="Arial" w:hAnsi="Arial" w:cs="Arial"/>
          <w:sz w:val="16"/>
          <w:szCs w:val="16"/>
        </w:rPr>
        <w:t>Прибор предусматривает возможность отображения данных в м</w:t>
      </w:r>
      <w:r w:rsidR="0087395E">
        <w:rPr>
          <w:rFonts w:ascii="Arial" w:eastAsia="DengXian" w:hAnsi="Arial" w:cs="Arial"/>
          <w:sz w:val="16"/>
          <w:szCs w:val="16"/>
          <w:lang w:eastAsia="zh-CN"/>
        </w:rPr>
        <w:t>етрических единицах измерения (мм) и единицах измерения британской системы мер (мил).</w:t>
      </w:r>
    </w:p>
    <w:p w:rsidR="00E57A43" w:rsidRPr="0087395E" w:rsidRDefault="00E57A43" w:rsidP="00565607">
      <w:pPr>
        <w:spacing w:after="0"/>
        <w:jc w:val="both"/>
        <w:rPr>
          <w:rFonts w:ascii="Arial" w:hAnsi="Arial" w:cs="Arial"/>
          <w:sz w:val="16"/>
          <w:szCs w:val="16"/>
        </w:rPr>
      </w:pPr>
      <w:r>
        <w:rPr>
          <w:rFonts w:ascii="Arial" w:hAnsi="Arial" w:cs="Arial"/>
          <w:sz w:val="16"/>
          <w:szCs w:val="16"/>
        </w:rPr>
        <w:t>6.</w:t>
      </w:r>
      <w:r w:rsidR="0087395E">
        <w:rPr>
          <w:rFonts w:ascii="Arial" w:hAnsi="Arial" w:cs="Arial"/>
          <w:sz w:val="16"/>
          <w:szCs w:val="16"/>
        </w:rPr>
        <w:t xml:space="preserve"> Если при включении прибор установлен на металлическую поверхность на дисплее отобразится символ </w:t>
      </w:r>
      <w:r w:rsidR="0087395E">
        <w:rPr>
          <w:rFonts w:ascii="Arial" w:hAnsi="Arial" w:cs="Arial"/>
          <w:sz w:val="16"/>
          <w:szCs w:val="16"/>
          <w:lang w:val="en-US"/>
        </w:rPr>
        <w:t>ERR</w:t>
      </w:r>
      <w:r w:rsidR="0087395E" w:rsidRPr="0087395E">
        <w:rPr>
          <w:rFonts w:ascii="Arial" w:hAnsi="Arial" w:cs="Arial"/>
          <w:sz w:val="16"/>
          <w:szCs w:val="16"/>
        </w:rPr>
        <w:t xml:space="preserve"> (</w:t>
      </w:r>
      <w:r w:rsidR="0087395E">
        <w:rPr>
          <w:rFonts w:ascii="Arial" w:hAnsi="Arial" w:cs="Arial"/>
          <w:sz w:val="16"/>
          <w:szCs w:val="16"/>
        </w:rPr>
        <w:t>ошибка</w:t>
      </w:r>
      <w:r w:rsidR="0087395E" w:rsidRPr="0087395E">
        <w:rPr>
          <w:rFonts w:ascii="Arial" w:hAnsi="Arial" w:cs="Arial"/>
          <w:sz w:val="16"/>
          <w:szCs w:val="16"/>
        </w:rPr>
        <w:t>)</w:t>
      </w:r>
      <w:r w:rsidR="0087395E">
        <w:rPr>
          <w:rFonts w:ascii="Arial" w:hAnsi="Arial" w:cs="Arial"/>
          <w:sz w:val="16"/>
          <w:szCs w:val="16"/>
        </w:rPr>
        <w:t>, что указывает на некорректное начало работы прибором, затем произойдет его автоматическое выключение.</w:t>
      </w:r>
    </w:p>
    <w:p w:rsidR="00E57A43" w:rsidRDefault="00E57A43" w:rsidP="00565607">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4950"/>
      </w:tblGrid>
      <w:tr w:rsidR="00CB65B9" w:rsidTr="00CB65B9">
        <w:tc>
          <w:tcPr>
            <w:tcW w:w="4950" w:type="dxa"/>
            <w:tcBorders>
              <w:top w:val="nil"/>
              <w:left w:val="nil"/>
              <w:bottom w:val="single" w:sz="4" w:space="0" w:color="auto"/>
              <w:right w:val="nil"/>
            </w:tcBorders>
          </w:tcPr>
          <w:p w:rsidR="00CB65B9" w:rsidRPr="00CB65B9" w:rsidRDefault="00CB65B9" w:rsidP="00565607">
            <w:pPr>
              <w:jc w:val="both"/>
              <w:rPr>
                <w:rFonts w:ascii="Arial" w:hAnsi="Arial" w:cs="Arial"/>
                <w:b/>
                <w:sz w:val="16"/>
                <w:szCs w:val="16"/>
              </w:rPr>
            </w:pPr>
            <w:r w:rsidRPr="00CB65B9">
              <w:rPr>
                <w:rFonts w:ascii="Arial" w:hAnsi="Arial" w:cs="Arial"/>
                <w:b/>
                <w:sz w:val="16"/>
                <w:szCs w:val="16"/>
              </w:rPr>
              <w:t>ТРИ СПОСОБА КАЛИБРОВКИ В РЕЖИМЕ ПОЛЬЗОВАТЕЛЬ</w:t>
            </w:r>
          </w:p>
        </w:tc>
      </w:tr>
    </w:tbl>
    <w:p w:rsidR="00CB65B9" w:rsidRPr="001A7C90" w:rsidRDefault="008A4888" w:rsidP="00565607">
      <w:pPr>
        <w:spacing w:after="0"/>
        <w:jc w:val="both"/>
        <w:rPr>
          <w:rFonts w:ascii="Arial" w:hAnsi="Arial" w:cs="Arial"/>
          <w:b/>
          <w:sz w:val="16"/>
          <w:szCs w:val="16"/>
        </w:rPr>
      </w:pPr>
      <w:r w:rsidRPr="001A7C90">
        <w:rPr>
          <w:rFonts w:ascii="Arial" w:hAnsi="Arial" w:cs="Arial"/>
          <w:b/>
          <w:sz w:val="16"/>
          <w:szCs w:val="16"/>
        </w:rPr>
        <w:t>1. Базовая калибровка.</w:t>
      </w:r>
    </w:p>
    <w:p w:rsidR="001A7C90" w:rsidRDefault="00A969AC" w:rsidP="00565607">
      <w:pPr>
        <w:spacing w:after="0"/>
        <w:jc w:val="both"/>
        <w:rPr>
          <w:rFonts w:ascii="Arial" w:hAnsi="Arial" w:cs="Arial"/>
          <w:sz w:val="16"/>
          <w:szCs w:val="16"/>
        </w:rPr>
      </w:pPr>
      <w:r>
        <w:rPr>
          <w:rFonts w:ascii="Arial" w:hAnsi="Arial" w:cs="Arial"/>
          <w:sz w:val="16"/>
          <w:szCs w:val="16"/>
        </w:rPr>
        <w:t xml:space="preserve">Данный способ калибровки следует проводить при первом использовании прибора, если прибор не использовался в течение длительного периода времени или металлическая поверхность измеряемого покрытия была изменена. Далее перечислены необходимые шаги, которые необходимо </w:t>
      </w:r>
      <w:r>
        <w:rPr>
          <w:rFonts w:ascii="Arial" w:hAnsi="Arial" w:cs="Arial"/>
          <w:sz w:val="16"/>
          <w:szCs w:val="16"/>
        </w:rPr>
        <w:lastRenderedPageBreak/>
        <w:t>выполнить для базовой калибровки прибора. Единица измерения в процессе калибровки – мм.</w:t>
      </w:r>
    </w:p>
    <w:p w:rsidR="00A969AC" w:rsidRDefault="00A969AC" w:rsidP="00565607">
      <w:pPr>
        <w:spacing w:after="0"/>
        <w:jc w:val="both"/>
        <w:rPr>
          <w:rFonts w:ascii="Arial" w:hAnsi="Arial" w:cs="Arial"/>
          <w:sz w:val="16"/>
          <w:szCs w:val="16"/>
        </w:rPr>
      </w:pPr>
      <w:r>
        <w:rPr>
          <w:rFonts w:ascii="Arial" w:hAnsi="Arial" w:cs="Arial"/>
          <w:sz w:val="16"/>
          <w:szCs w:val="16"/>
        </w:rPr>
        <w:t xml:space="preserve">а) </w:t>
      </w:r>
      <w:r w:rsidR="00C451BD">
        <w:rPr>
          <w:rFonts w:ascii="Arial" w:hAnsi="Arial" w:cs="Arial"/>
          <w:sz w:val="16"/>
          <w:szCs w:val="16"/>
        </w:rPr>
        <w:t>Подготовьте 6 стандартных калибровочных пластинок, толщина которых (мм): 0</w:t>
      </w:r>
      <w:r w:rsidR="00C451BD" w:rsidRPr="00C451BD">
        <w:rPr>
          <w:rFonts w:ascii="Arial" w:hAnsi="Arial" w:cs="Arial"/>
          <w:sz w:val="16"/>
          <w:szCs w:val="16"/>
        </w:rPr>
        <w:t>.04</w:t>
      </w:r>
      <w:r w:rsidR="00C451BD">
        <w:rPr>
          <w:rFonts w:ascii="Arial" w:hAnsi="Arial" w:cs="Arial"/>
          <w:sz w:val="16"/>
          <w:szCs w:val="16"/>
        </w:rPr>
        <w:t>~</w:t>
      </w:r>
      <w:r w:rsidR="00C451BD" w:rsidRPr="00C451BD">
        <w:rPr>
          <w:rFonts w:ascii="Arial" w:hAnsi="Arial" w:cs="Arial"/>
          <w:sz w:val="16"/>
          <w:szCs w:val="16"/>
        </w:rPr>
        <w:t>0.06, 0.09</w:t>
      </w:r>
      <w:r w:rsidR="00C451BD">
        <w:rPr>
          <w:rFonts w:ascii="Arial" w:hAnsi="Arial" w:cs="Arial"/>
          <w:sz w:val="16"/>
          <w:szCs w:val="16"/>
        </w:rPr>
        <w:t>~</w:t>
      </w:r>
      <w:r w:rsidR="00C451BD" w:rsidRPr="00C451BD">
        <w:rPr>
          <w:rFonts w:ascii="Arial" w:hAnsi="Arial" w:cs="Arial"/>
          <w:sz w:val="16"/>
          <w:szCs w:val="16"/>
        </w:rPr>
        <w:t>0.11, 0.22</w:t>
      </w:r>
      <w:r w:rsidR="00C451BD">
        <w:rPr>
          <w:rFonts w:ascii="Arial" w:hAnsi="Arial" w:cs="Arial"/>
          <w:sz w:val="16"/>
          <w:szCs w:val="16"/>
        </w:rPr>
        <w:t>~</w:t>
      </w:r>
      <w:r w:rsidR="00C451BD" w:rsidRPr="00C451BD">
        <w:rPr>
          <w:rFonts w:ascii="Arial" w:hAnsi="Arial" w:cs="Arial"/>
          <w:sz w:val="16"/>
          <w:szCs w:val="16"/>
        </w:rPr>
        <w:t>0.28, 0.45</w:t>
      </w:r>
      <w:r w:rsidR="00C451BD">
        <w:rPr>
          <w:rFonts w:ascii="Arial" w:hAnsi="Arial" w:cs="Arial"/>
          <w:sz w:val="16"/>
          <w:szCs w:val="16"/>
        </w:rPr>
        <w:t>~</w:t>
      </w:r>
      <w:r w:rsidR="00C451BD" w:rsidRPr="00C451BD">
        <w:rPr>
          <w:rFonts w:ascii="Arial" w:hAnsi="Arial" w:cs="Arial"/>
          <w:sz w:val="16"/>
          <w:szCs w:val="16"/>
        </w:rPr>
        <w:t>0.55, 0.90</w:t>
      </w:r>
      <w:r w:rsidR="00C451BD">
        <w:rPr>
          <w:rFonts w:ascii="Arial" w:hAnsi="Arial" w:cs="Arial"/>
          <w:sz w:val="16"/>
          <w:szCs w:val="16"/>
        </w:rPr>
        <w:t>~</w:t>
      </w:r>
      <w:r w:rsidR="00C451BD" w:rsidRPr="00C451BD">
        <w:rPr>
          <w:rFonts w:ascii="Arial" w:hAnsi="Arial" w:cs="Arial"/>
          <w:sz w:val="16"/>
          <w:szCs w:val="16"/>
        </w:rPr>
        <w:t>1.05, 1.90</w:t>
      </w:r>
      <w:r w:rsidR="00C451BD">
        <w:rPr>
          <w:rFonts w:ascii="Arial" w:hAnsi="Arial" w:cs="Arial"/>
          <w:sz w:val="16"/>
          <w:szCs w:val="16"/>
        </w:rPr>
        <w:t>~</w:t>
      </w:r>
      <w:r w:rsidR="00C451BD" w:rsidRPr="00C451BD">
        <w:rPr>
          <w:rFonts w:ascii="Arial" w:hAnsi="Arial" w:cs="Arial"/>
          <w:sz w:val="16"/>
          <w:szCs w:val="16"/>
        </w:rPr>
        <w:t xml:space="preserve">2.00. </w:t>
      </w:r>
      <w:r w:rsidR="00DA6300">
        <w:rPr>
          <w:rFonts w:ascii="Arial" w:hAnsi="Arial" w:cs="Arial"/>
          <w:sz w:val="16"/>
          <w:szCs w:val="16"/>
        </w:rPr>
        <w:t xml:space="preserve">Подготовьте идентичную по типу калибровочную металлическую пластину. Если необходимо измерить толщину покрытия </w:t>
      </w:r>
      <w:r w:rsidR="00F53FB2">
        <w:rPr>
          <w:rFonts w:ascii="Arial" w:hAnsi="Arial" w:cs="Arial"/>
          <w:sz w:val="16"/>
          <w:szCs w:val="16"/>
        </w:rPr>
        <w:t>цинка</w:t>
      </w:r>
      <w:r w:rsidR="00DA6300">
        <w:rPr>
          <w:rFonts w:ascii="Arial" w:hAnsi="Arial" w:cs="Arial"/>
          <w:sz w:val="16"/>
          <w:szCs w:val="16"/>
        </w:rPr>
        <w:t xml:space="preserve"> или пленку, возьмите цинковую калибровочную пластину в качестве основы. Тот же принцип с объектами из железа и алюминия</w:t>
      </w:r>
      <w:r w:rsidR="00F53FB2">
        <w:rPr>
          <w:rFonts w:ascii="Arial" w:hAnsi="Arial" w:cs="Arial"/>
          <w:sz w:val="16"/>
          <w:szCs w:val="16"/>
        </w:rPr>
        <w:t>.</w:t>
      </w:r>
    </w:p>
    <w:p w:rsidR="00F53FB2" w:rsidRDefault="00F53FB2" w:rsidP="00565607">
      <w:pPr>
        <w:spacing w:after="0"/>
        <w:jc w:val="both"/>
        <w:rPr>
          <w:rFonts w:ascii="Arial" w:hAnsi="Arial" w:cs="Arial"/>
          <w:sz w:val="16"/>
          <w:szCs w:val="16"/>
        </w:rPr>
      </w:pPr>
      <w:r>
        <w:rPr>
          <w:rFonts w:ascii="Arial" w:hAnsi="Arial" w:cs="Arial"/>
          <w:sz w:val="16"/>
          <w:szCs w:val="16"/>
        </w:rPr>
        <w:t>Внимание: диаметр основы должен быть более 50мм. Для примера проведения базовой калибровки была взята железная основа (Рисунок 3).</w:t>
      </w:r>
    </w:p>
    <w:p w:rsidR="00F53FB2" w:rsidRDefault="00F53FB2" w:rsidP="00F53FB2">
      <w:pPr>
        <w:spacing w:after="0"/>
        <w:jc w:val="center"/>
        <w:rPr>
          <w:rFonts w:ascii="Arial" w:hAnsi="Arial" w:cs="Arial"/>
          <w:sz w:val="16"/>
          <w:szCs w:val="16"/>
        </w:rPr>
      </w:pPr>
      <w:r>
        <w:rPr>
          <w:rFonts w:ascii="Arial" w:hAnsi="Arial" w:cs="Arial"/>
          <w:noProof/>
          <w:sz w:val="16"/>
          <w:szCs w:val="16"/>
          <w:lang w:eastAsia="ru-RU"/>
        </w:rPr>
        <w:drawing>
          <wp:inline distT="0" distB="0" distL="0" distR="0">
            <wp:extent cx="2105025" cy="1472669"/>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Рисунок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122360" cy="1484797"/>
                    </a:xfrm>
                    <a:prstGeom prst="rect">
                      <a:avLst/>
                    </a:prstGeom>
                  </pic:spPr>
                </pic:pic>
              </a:graphicData>
            </a:graphic>
          </wp:inline>
        </w:drawing>
      </w:r>
    </w:p>
    <w:p w:rsidR="00F53FB2" w:rsidRDefault="00F53FB2" w:rsidP="00F53FB2">
      <w:pPr>
        <w:spacing w:after="0"/>
        <w:jc w:val="center"/>
        <w:rPr>
          <w:rFonts w:ascii="Arial" w:hAnsi="Arial" w:cs="Arial"/>
          <w:sz w:val="16"/>
          <w:szCs w:val="16"/>
        </w:rPr>
      </w:pPr>
      <w:r>
        <w:rPr>
          <w:rFonts w:ascii="Arial" w:hAnsi="Arial" w:cs="Arial"/>
          <w:sz w:val="16"/>
          <w:szCs w:val="16"/>
        </w:rPr>
        <w:t>(Рисунок 3)</w:t>
      </w:r>
    </w:p>
    <w:p w:rsidR="00F53FB2" w:rsidRDefault="00F53FB2" w:rsidP="00D35802">
      <w:pPr>
        <w:spacing w:after="0"/>
        <w:jc w:val="both"/>
        <w:rPr>
          <w:rFonts w:ascii="Arial" w:hAnsi="Arial" w:cs="Arial"/>
          <w:sz w:val="16"/>
          <w:szCs w:val="16"/>
        </w:rPr>
      </w:pPr>
      <w:r>
        <w:rPr>
          <w:rFonts w:ascii="Arial" w:hAnsi="Arial" w:cs="Arial"/>
          <w:sz w:val="16"/>
          <w:szCs w:val="16"/>
        </w:rPr>
        <w:t xml:space="preserve">б) </w:t>
      </w:r>
      <w:r w:rsidR="00D35802">
        <w:rPr>
          <w:rFonts w:ascii="Arial" w:hAnsi="Arial" w:cs="Arial"/>
          <w:sz w:val="16"/>
          <w:szCs w:val="16"/>
        </w:rPr>
        <w:t xml:space="preserve">Нажмите и удерживайте кнопку </w:t>
      </w:r>
      <w:r w:rsidR="00D35802">
        <w:rPr>
          <w:rFonts w:ascii="Arial" w:hAnsi="Arial" w:cs="Arial"/>
          <w:sz w:val="16"/>
          <w:szCs w:val="16"/>
          <w:lang w:val="en-US"/>
        </w:rPr>
        <w:t>MODE</w:t>
      </w:r>
      <w:r w:rsidR="00D35802">
        <w:rPr>
          <w:rFonts w:ascii="Arial" w:hAnsi="Arial" w:cs="Arial"/>
          <w:sz w:val="16"/>
          <w:szCs w:val="16"/>
        </w:rPr>
        <w:t xml:space="preserve">, затем нажмите кнопку включения прибора, </w:t>
      </w:r>
      <w:r w:rsidR="00D35802">
        <w:rPr>
          <w:rFonts w:ascii="Arial" w:hAnsi="Arial" w:cs="Arial"/>
          <w:sz w:val="16"/>
          <w:szCs w:val="16"/>
          <w:lang w:val="en-US"/>
        </w:rPr>
        <w:t>LCD</w:t>
      </w:r>
      <w:r w:rsidR="00D35802" w:rsidRPr="00D35802">
        <w:rPr>
          <w:rFonts w:ascii="Arial" w:hAnsi="Arial" w:cs="Arial"/>
          <w:sz w:val="16"/>
          <w:szCs w:val="16"/>
        </w:rPr>
        <w:t>-</w:t>
      </w:r>
      <w:r w:rsidR="00D35802">
        <w:rPr>
          <w:rFonts w:ascii="Arial" w:hAnsi="Arial" w:cs="Arial"/>
          <w:sz w:val="16"/>
          <w:szCs w:val="16"/>
        </w:rPr>
        <w:t>дисплей станет активным, прибор издаст звуковой сигнал. На дисплее отобразятся символы «0.00», в правом нижнем углу отобразится индикатор «С.» – прибор находится в режиме калибровки.</w:t>
      </w:r>
      <w:r w:rsidR="004A0CE3">
        <w:rPr>
          <w:rFonts w:ascii="Arial" w:hAnsi="Arial" w:cs="Arial"/>
          <w:sz w:val="16"/>
          <w:szCs w:val="16"/>
        </w:rPr>
        <w:t xml:space="preserve"> (Рисунок 4)</w:t>
      </w:r>
    </w:p>
    <w:p w:rsidR="004A0CE3" w:rsidRDefault="004A0CE3" w:rsidP="004A0CE3">
      <w:pPr>
        <w:spacing w:after="0"/>
        <w:jc w:val="center"/>
        <w:rPr>
          <w:rFonts w:ascii="Arial" w:hAnsi="Arial" w:cs="Arial"/>
          <w:sz w:val="16"/>
          <w:szCs w:val="16"/>
        </w:rPr>
      </w:pPr>
      <w:r>
        <w:rPr>
          <w:rFonts w:ascii="Arial" w:hAnsi="Arial" w:cs="Arial"/>
          <w:noProof/>
          <w:sz w:val="16"/>
          <w:szCs w:val="16"/>
          <w:lang w:eastAsia="ru-RU"/>
        </w:rPr>
        <w:drawing>
          <wp:inline distT="0" distB="0" distL="0" distR="0">
            <wp:extent cx="2073600" cy="1098000"/>
            <wp:effectExtent l="0" t="0" r="3175" b="6985"/>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Снимок.JPG"/>
                    <pic:cNvPicPr/>
                  </pic:nvPicPr>
                  <pic:blipFill>
                    <a:blip r:embed="rId16">
                      <a:extLst>
                        <a:ext uri="{28A0092B-C50C-407E-A947-70E740481C1C}">
                          <a14:useLocalDpi xmlns:a14="http://schemas.microsoft.com/office/drawing/2010/main" val="0"/>
                        </a:ext>
                      </a:extLst>
                    </a:blip>
                    <a:stretch>
                      <a:fillRect/>
                    </a:stretch>
                  </pic:blipFill>
                  <pic:spPr>
                    <a:xfrm>
                      <a:off x="0" y="0"/>
                      <a:ext cx="2073600" cy="1098000"/>
                    </a:xfrm>
                    <a:prstGeom prst="rect">
                      <a:avLst/>
                    </a:prstGeom>
                  </pic:spPr>
                </pic:pic>
              </a:graphicData>
            </a:graphic>
          </wp:inline>
        </w:drawing>
      </w:r>
    </w:p>
    <w:p w:rsidR="004A0CE3" w:rsidRDefault="004A0CE3" w:rsidP="004A0CE3">
      <w:pPr>
        <w:spacing w:after="0"/>
        <w:jc w:val="center"/>
        <w:rPr>
          <w:rFonts w:ascii="Arial" w:hAnsi="Arial" w:cs="Arial"/>
          <w:sz w:val="16"/>
          <w:szCs w:val="16"/>
        </w:rPr>
      </w:pPr>
      <w:r>
        <w:rPr>
          <w:rFonts w:ascii="Arial" w:hAnsi="Arial" w:cs="Arial"/>
          <w:sz w:val="16"/>
          <w:szCs w:val="16"/>
        </w:rPr>
        <w:t>(Рисунок 4)</w:t>
      </w:r>
    </w:p>
    <w:p w:rsidR="00F351E6" w:rsidRPr="003D5852" w:rsidRDefault="00F351E6" w:rsidP="00F351E6">
      <w:pPr>
        <w:spacing w:after="0"/>
        <w:jc w:val="center"/>
        <w:rPr>
          <w:rFonts w:ascii="Arial" w:hAnsi="Arial" w:cs="Arial"/>
          <w:sz w:val="10"/>
          <w:szCs w:val="1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5"/>
        <w:gridCol w:w="2475"/>
      </w:tblGrid>
      <w:tr w:rsidR="003D5852" w:rsidTr="003D5852">
        <w:tc>
          <w:tcPr>
            <w:tcW w:w="2475" w:type="dxa"/>
          </w:tcPr>
          <w:p w:rsidR="003D5852" w:rsidRDefault="003D5852" w:rsidP="00357257">
            <w:pPr>
              <w:ind w:left="-105"/>
              <w:jc w:val="both"/>
              <w:rPr>
                <w:rFonts w:ascii="Arial" w:hAnsi="Arial" w:cs="Arial"/>
                <w:sz w:val="16"/>
                <w:szCs w:val="16"/>
              </w:rPr>
            </w:pPr>
            <w:r>
              <w:rPr>
                <w:rFonts w:ascii="Arial" w:hAnsi="Arial" w:cs="Arial"/>
                <w:sz w:val="16"/>
                <w:szCs w:val="16"/>
              </w:rPr>
              <w:t xml:space="preserve">в) Без усилий приставьте толщиномер к </w:t>
            </w:r>
            <w:r w:rsidR="00357257">
              <w:rPr>
                <w:rFonts w:ascii="Arial" w:hAnsi="Arial" w:cs="Arial"/>
                <w:sz w:val="16"/>
                <w:szCs w:val="16"/>
              </w:rPr>
              <w:t>железной</w:t>
            </w:r>
            <w:r>
              <w:rPr>
                <w:rFonts w:ascii="Arial" w:hAnsi="Arial" w:cs="Arial"/>
                <w:sz w:val="16"/>
                <w:szCs w:val="16"/>
              </w:rPr>
              <w:t xml:space="preserve"> основе без какого-либо покрытия, на дисплее отобразятся символы «0.00», прозвучат два звуковых сигнала. Калибровка по 0.00 выполнена. (Рисунок 5)</w:t>
            </w:r>
          </w:p>
        </w:tc>
        <w:tc>
          <w:tcPr>
            <w:tcW w:w="2475" w:type="dxa"/>
          </w:tcPr>
          <w:p w:rsidR="003D5852" w:rsidRDefault="003D5852" w:rsidP="003D5852">
            <w:pPr>
              <w:jc w:val="center"/>
              <w:rPr>
                <w:rFonts w:ascii="Arial" w:hAnsi="Arial" w:cs="Arial"/>
                <w:sz w:val="16"/>
                <w:szCs w:val="16"/>
              </w:rPr>
            </w:pPr>
            <w:r>
              <w:rPr>
                <w:rFonts w:ascii="Arial" w:hAnsi="Arial" w:cs="Arial"/>
                <w:noProof/>
                <w:sz w:val="16"/>
                <w:szCs w:val="16"/>
                <w:lang w:eastAsia="ru-RU"/>
              </w:rPr>
              <w:drawing>
                <wp:inline distT="0" distB="0" distL="0" distR="0" wp14:anchorId="3E0E4943" wp14:editId="451D59AB">
                  <wp:extent cx="996950" cy="921424"/>
                  <wp:effectExtent l="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Рисунок2.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03911" cy="927857"/>
                          </a:xfrm>
                          <a:prstGeom prst="rect">
                            <a:avLst/>
                          </a:prstGeom>
                        </pic:spPr>
                      </pic:pic>
                    </a:graphicData>
                  </a:graphic>
                </wp:inline>
              </w:drawing>
            </w:r>
          </w:p>
          <w:p w:rsidR="003D5852" w:rsidRDefault="003D5852" w:rsidP="003D5852">
            <w:pPr>
              <w:jc w:val="center"/>
              <w:rPr>
                <w:rFonts w:ascii="Arial" w:hAnsi="Arial" w:cs="Arial"/>
                <w:sz w:val="16"/>
                <w:szCs w:val="16"/>
              </w:rPr>
            </w:pPr>
            <w:r>
              <w:rPr>
                <w:rFonts w:ascii="Arial" w:hAnsi="Arial" w:cs="Arial"/>
                <w:sz w:val="16"/>
                <w:szCs w:val="16"/>
              </w:rPr>
              <w:t>(Рисунок 5)</w:t>
            </w:r>
          </w:p>
        </w:tc>
      </w:tr>
    </w:tbl>
    <w:p w:rsidR="00357257" w:rsidRPr="00357257" w:rsidRDefault="00357257" w:rsidP="00C179F0">
      <w:pPr>
        <w:spacing w:after="0"/>
        <w:rPr>
          <w:rFonts w:ascii="Arial" w:hAnsi="Arial" w:cs="Arial"/>
          <w:sz w:val="6"/>
          <w:szCs w:val="6"/>
        </w:rPr>
      </w:pPr>
    </w:p>
    <w:p w:rsidR="003D5852" w:rsidRDefault="00C179F0" w:rsidP="00357257">
      <w:pPr>
        <w:spacing w:after="0"/>
        <w:jc w:val="both"/>
        <w:rPr>
          <w:rFonts w:ascii="Arial" w:hAnsi="Arial" w:cs="Arial"/>
          <w:sz w:val="16"/>
          <w:szCs w:val="16"/>
        </w:rPr>
      </w:pPr>
      <w:r>
        <w:rPr>
          <w:rFonts w:ascii="Arial" w:hAnsi="Arial" w:cs="Arial"/>
          <w:sz w:val="16"/>
          <w:szCs w:val="16"/>
        </w:rPr>
        <w:t xml:space="preserve">г) </w:t>
      </w:r>
      <w:r w:rsidR="00357257">
        <w:rPr>
          <w:rFonts w:ascii="Arial" w:hAnsi="Arial" w:cs="Arial"/>
          <w:sz w:val="16"/>
          <w:szCs w:val="16"/>
        </w:rPr>
        <w:t>Уберите прибор с железной основы, на дисплее отобразится значение 0.05мм. Начните вторую калибровку – установите калибровочную платину 0.05мм. на железную основу и приставьте к ней толщиномер. Прибор издаст два звуковых сигнала, вторая точка калибровки пройдена. (Рисунок 6, Рисунок 7)</w:t>
      </w:r>
    </w:p>
    <w:p w:rsidR="00357257" w:rsidRDefault="003B7D3F" w:rsidP="003B7D3F">
      <w:pPr>
        <w:spacing w:after="0"/>
        <w:jc w:val="center"/>
        <w:rPr>
          <w:rFonts w:ascii="Arial" w:hAnsi="Arial" w:cs="Arial"/>
          <w:sz w:val="16"/>
          <w:szCs w:val="16"/>
        </w:rPr>
      </w:pPr>
      <w:r>
        <w:rPr>
          <w:rFonts w:ascii="Arial" w:hAnsi="Arial" w:cs="Arial"/>
          <w:noProof/>
          <w:sz w:val="16"/>
          <w:szCs w:val="16"/>
          <w:lang w:eastAsia="ru-RU"/>
        </w:rPr>
        <w:drawing>
          <wp:inline distT="0" distB="0" distL="0" distR="0">
            <wp:extent cx="2102400" cy="1098000"/>
            <wp:effectExtent l="0" t="0" r="0" b="698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Снимок.JPG"/>
                    <pic:cNvPicPr/>
                  </pic:nvPicPr>
                  <pic:blipFill>
                    <a:blip r:embed="rId18">
                      <a:extLst>
                        <a:ext uri="{28A0092B-C50C-407E-A947-70E740481C1C}">
                          <a14:useLocalDpi xmlns:a14="http://schemas.microsoft.com/office/drawing/2010/main" val="0"/>
                        </a:ext>
                      </a:extLst>
                    </a:blip>
                    <a:stretch>
                      <a:fillRect/>
                    </a:stretch>
                  </pic:blipFill>
                  <pic:spPr>
                    <a:xfrm>
                      <a:off x="0" y="0"/>
                      <a:ext cx="2102400" cy="1098000"/>
                    </a:xfrm>
                    <a:prstGeom prst="rect">
                      <a:avLst/>
                    </a:prstGeom>
                  </pic:spPr>
                </pic:pic>
              </a:graphicData>
            </a:graphic>
          </wp:inline>
        </w:drawing>
      </w:r>
    </w:p>
    <w:p w:rsidR="003B7D3F" w:rsidRDefault="003B7D3F" w:rsidP="003B7D3F">
      <w:pPr>
        <w:spacing w:after="0"/>
        <w:jc w:val="center"/>
        <w:rPr>
          <w:rFonts w:ascii="Arial" w:hAnsi="Arial" w:cs="Arial"/>
          <w:sz w:val="16"/>
          <w:szCs w:val="16"/>
        </w:rPr>
      </w:pPr>
      <w:r>
        <w:rPr>
          <w:rFonts w:ascii="Arial" w:hAnsi="Arial" w:cs="Arial"/>
          <w:sz w:val="16"/>
          <w:szCs w:val="16"/>
        </w:rPr>
        <w:t xml:space="preserve">(Рисунок 6) </w:t>
      </w:r>
      <w:r>
        <w:rPr>
          <w:rFonts w:ascii="Arial" w:hAnsi="Arial" w:cs="Arial"/>
          <w:sz w:val="16"/>
          <w:szCs w:val="16"/>
        </w:rPr>
        <w:tab/>
        <w:t xml:space="preserve">        (Рисунок 7)</w:t>
      </w:r>
    </w:p>
    <w:p w:rsidR="004A0CE3" w:rsidRDefault="003B7D3F" w:rsidP="00D35802">
      <w:pPr>
        <w:spacing w:after="0"/>
        <w:jc w:val="both"/>
        <w:rPr>
          <w:rFonts w:ascii="Arial" w:hAnsi="Arial" w:cs="Arial"/>
          <w:sz w:val="16"/>
          <w:szCs w:val="16"/>
        </w:rPr>
      </w:pPr>
      <w:r>
        <w:rPr>
          <w:rFonts w:ascii="Arial" w:hAnsi="Arial" w:cs="Arial"/>
          <w:sz w:val="16"/>
          <w:szCs w:val="16"/>
        </w:rPr>
        <w:t xml:space="preserve">д) </w:t>
      </w:r>
      <w:r w:rsidR="00A002C6">
        <w:rPr>
          <w:rFonts w:ascii="Arial" w:hAnsi="Arial" w:cs="Arial"/>
          <w:sz w:val="16"/>
          <w:szCs w:val="16"/>
        </w:rPr>
        <w:t xml:space="preserve">Уберите прибор с железной основы, на дисплее отобразится третье значение калибровочной пластины, которую необходимо положить на железную основу. После того, как все пластины будут использованы, на дисплее отобразится индикатор </w:t>
      </w:r>
      <w:r w:rsidR="00A002C6">
        <w:rPr>
          <w:rFonts w:ascii="Arial" w:hAnsi="Arial" w:cs="Arial"/>
          <w:sz w:val="16"/>
          <w:szCs w:val="16"/>
          <w:lang w:val="en-US"/>
        </w:rPr>
        <w:t>OVER</w:t>
      </w:r>
      <w:r w:rsidR="00A002C6">
        <w:rPr>
          <w:rFonts w:ascii="Arial" w:hAnsi="Arial" w:cs="Arial"/>
          <w:sz w:val="16"/>
          <w:szCs w:val="16"/>
        </w:rPr>
        <w:t>, прозвучат два звуковых сигнала, прибор выключится – базовая калибровка пройдена. (Рисунки 8-12).</w:t>
      </w:r>
    </w:p>
    <w:p w:rsidR="009561D9" w:rsidRPr="009561D9" w:rsidRDefault="009561D9" w:rsidP="00D35802">
      <w:pPr>
        <w:spacing w:after="0"/>
        <w:jc w:val="both"/>
        <w:rPr>
          <w:rFonts w:ascii="Arial" w:hAnsi="Arial" w:cs="Arial"/>
          <w:sz w:val="4"/>
          <w:szCs w:val="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58"/>
        <w:gridCol w:w="2218"/>
      </w:tblGrid>
      <w:tr w:rsidR="009561D9" w:rsidTr="009561D9">
        <w:tc>
          <w:tcPr>
            <w:tcW w:w="2475" w:type="dxa"/>
          </w:tcPr>
          <w:p w:rsidR="009561D9" w:rsidRDefault="009561D9" w:rsidP="00D35802">
            <w:pPr>
              <w:jc w:val="both"/>
              <w:rPr>
                <w:rFonts w:ascii="Arial" w:hAnsi="Arial" w:cs="Arial"/>
                <w:sz w:val="16"/>
                <w:szCs w:val="16"/>
              </w:rPr>
            </w:pPr>
            <w:r>
              <w:rPr>
                <w:rFonts w:ascii="Arial" w:hAnsi="Arial" w:cs="Arial"/>
                <w:noProof/>
                <w:sz w:val="16"/>
                <w:szCs w:val="16"/>
                <w:lang w:eastAsia="ru-RU"/>
              </w:rPr>
              <w:lastRenderedPageBreak/>
              <w:drawing>
                <wp:inline distT="0" distB="0" distL="0" distR="0" wp14:anchorId="4929B78D" wp14:editId="607375C3">
                  <wp:extent cx="1741353" cy="2114550"/>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Рисунок3.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762094" cy="2139736"/>
                          </a:xfrm>
                          <a:prstGeom prst="rect">
                            <a:avLst/>
                          </a:prstGeom>
                        </pic:spPr>
                      </pic:pic>
                    </a:graphicData>
                  </a:graphic>
                </wp:inline>
              </w:drawing>
            </w:r>
          </w:p>
          <w:p w:rsidR="009561D9" w:rsidRDefault="009561D9" w:rsidP="009561D9">
            <w:pPr>
              <w:jc w:val="center"/>
              <w:rPr>
                <w:rFonts w:ascii="Arial" w:hAnsi="Arial" w:cs="Arial"/>
                <w:sz w:val="16"/>
                <w:szCs w:val="16"/>
              </w:rPr>
            </w:pPr>
            <w:r>
              <w:rPr>
                <w:rFonts w:ascii="Arial" w:hAnsi="Arial" w:cs="Arial"/>
                <w:sz w:val="16"/>
                <w:szCs w:val="16"/>
              </w:rPr>
              <w:t>(Рисунки 8-11)</w:t>
            </w:r>
          </w:p>
        </w:tc>
        <w:tc>
          <w:tcPr>
            <w:tcW w:w="2475" w:type="dxa"/>
          </w:tcPr>
          <w:p w:rsidR="009561D9" w:rsidRDefault="009561D9" w:rsidP="00D35802">
            <w:pPr>
              <w:jc w:val="both"/>
              <w:rPr>
                <w:rFonts w:ascii="Arial" w:hAnsi="Arial" w:cs="Arial"/>
                <w:sz w:val="16"/>
                <w:szCs w:val="16"/>
              </w:rPr>
            </w:pPr>
            <w:r>
              <w:rPr>
                <w:rFonts w:ascii="Arial" w:hAnsi="Arial" w:cs="Arial"/>
                <w:noProof/>
                <w:sz w:val="16"/>
                <w:szCs w:val="16"/>
                <w:lang w:eastAsia="ru-RU"/>
              </w:rPr>
              <w:drawing>
                <wp:inline distT="0" distB="0" distL="0" distR="0" wp14:anchorId="5E6FD989" wp14:editId="03F943A6">
                  <wp:extent cx="1066800" cy="817209"/>
                  <wp:effectExtent l="0" t="0" r="0" b="254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Снимок.JPG"/>
                          <pic:cNvPicPr/>
                        </pic:nvPicPr>
                        <pic:blipFill>
                          <a:blip r:embed="rId20">
                            <a:extLst>
                              <a:ext uri="{28A0092B-C50C-407E-A947-70E740481C1C}">
                                <a14:useLocalDpi xmlns:a14="http://schemas.microsoft.com/office/drawing/2010/main" val="0"/>
                              </a:ext>
                            </a:extLst>
                          </a:blip>
                          <a:stretch>
                            <a:fillRect/>
                          </a:stretch>
                        </pic:blipFill>
                        <pic:spPr>
                          <a:xfrm>
                            <a:off x="0" y="0"/>
                            <a:ext cx="1139084" cy="872582"/>
                          </a:xfrm>
                          <a:prstGeom prst="rect">
                            <a:avLst/>
                          </a:prstGeom>
                        </pic:spPr>
                      </pic:pic>
                    </a:graphicData>
                  </a:graphic>
                </wp:inline>
              </w:drawing>
            </w:r>
          </w:p>
          <w:p w:rsidR="009561D9" w:rsidRDefault="009561D9" w:rsidP="009561D9">
            <w:pPr>
              <w:jc w:val="center"/>
              <w:rPr>
                <w:rFonts w:ascii="Arial" w:hAnsi="Arial" w:cs="Arial"/>
                <w:sz w:val="16"/>
                <w:szCs w:val="16"/>
              </w:rPr>
            </w:pPr>
            <w:r>
              <w:rPr>
                <w:rFonts w:ascii="Arial" w:hAnsi="Arial" w:cs="Arial"/>
                <w:sz w:val="16"/>
                <w:szCs w:val="16"/>
              </w:rPr>
              <w:t>(Рисунок 12)</w:t>
            </w:r>
          </w:p>
        </w:tc>
      </w:tr>
    </w:tbl>
    <w:p w:rsidR="00B662AD" w:rsidRPr="00B662AD" w:rsidRDefault="00B662AD" w:rsidP="00D35802">
      <w:pPr>
        <w:spacing w:after="0"/>
        <w:jc w:val="both"/>
        <w:rPr>
          <w:rFonts w:ascii="Arial" w:hAnsi="Arial" w:cs="Arial"/>
          <w:sz w:val="8"/>
          <w:szCs w:val="8"/>
        </w:rPr>
      </w:pPr>
    </w:p>
    <w:p w:rsidR="009561D9" w:rsidRDefault="009561D9" w:rsidP="00D35802">
      <w:pPr>
        <w:spacing w:after="0"/>
        <w:jc w:val="both"/>
        <w:rPr>
          <w:rFonts w:ascii="Arial" w:hAnsi="Arial" w:cs="Arial"/>
          <w:sz w:val="16"/>
          <w:szCs w:val="16"/>
        </w:rPr>
      </w:pPr>
      <w:r>
        <w:rPr>
          <w:rFonts w:ascii="Arial" w:hAnsi="Arial" w:cs="Arial"/>
          <w:sz w:val="16"/>
          <w:szCs w:val="16"/>
        </w:rPr>
        <w:t xml:space="preserve">е) </w:t>
      </w:r>
      <w:r w:rsidR="00B662AD">
        <w:rPr>
          <w:rFonts w:ascii="Arial" w:hAnsi="Arial" w:cs="Arial"/>
          <w:sz w:val="16"/>
          <w:szCs w:val="16"/>
        </w:rPr>
        <w:t xml:space="preserve">После завершения процесса базовой калибровки, прибор может использоваться для измерения толщины покрытия, нанесенного на такой же металл, из которого сделана калибровочная металлическая пластина. </w:t>
      </w:r>
    </w:p>
    <w:p w:rsidR="00B662AD" w:rsidRDefault="00B662AD" w:rsidP="00565607">
      <w:pPr>
        <w:spacing w:after="0"/>
        <w:jc w:val="both"/>
        <w:rPr>
          <w:rFonts w:ascii="Arial" w:hAnsi="Arial" w:cs="Arial"/>
          <w:b/>
          <w:sz w:val="16"/>
          <w:szCs w:val="16"/>
        </w:rPr>
      </w:pPr>
    </w:p>
    <w:p w:rsidR="008A4888" w:rsidRDefault="008A4888" w:rsidP="00565607">
      <w:pPr>
        <w:spacing w:after="0"/>
        <w:jc w:val="both"/>
        <w:rPr>
          <w:rFonts w:ascii="Arial" w:hAnsi="Arial" w:cs="Arial"/>
          <w:b/>
          <w:sz w:val="16"/>
          <w:szCs w:val="16"/>
        </w:rPr>
      </w:pPr>
      <w:r w:rsidRPr="001A7C90">
        <w:rPr>
          <w:rFonts w:ascii="Arial" w:hAnsi="Arial" w:cs="Arial"/>
          <w:b/>
          <w:sz w:val="16"/>
          <w:szCs w:val="16"/>
        </w:rPr>
        <w:t>2. Калибровка по нулевой точке.</w:t>
      </w:r>
    </w:p>
    <w:p w:rsidR="00BA0452" w:rsidRPr="00BA0452" w:rsidRDefault="00BA0452" w:rsidP="00BA0452">
      <w:pPr>
        <w:shd w:val="clear" w:color="auto" w:fill="FFFFFF"/>
        <w:spacing w:after="0" w:line="240" w:lineRule="auto"/>
        <w:jc w:val="both"/>
        <w:textAlignment w:val="baseline"/>
        <w:rPr>
          <w:rFonts w:ascii="Arial" w:eastAsia="Times New Roman" w:hAnsi="Arial" w:cs="Arial"/>
          <w:sz w:val="16"/>
          <w:szCs w:val="16"/>
          <w:lang w:eastAsia="ru-RU"/>
        </w:rPr>
      </w:pPr>
      <w:r>
        <w:rPr>
          <w:rFonts w:ascii="Arial" w:eastAsia="Times New Roman" w:hAnsi="Arial" w:cs="Arial"/>
          <w:sz w:val="16"/>
          <w:szCs w:val="16"/>
          <w:lang w:eastAsia="ru-RU"/>
        </w:rPr>
        <w:t>В</w:t>
      </w:r>
      <w:r w:rsidRPr="00BA0452">
        <w:rPr>
          <w:rFonts w:ascii="Arial" w:eastAsia="Times New Roman" w:hAnsi="Arial" w:cs="Arial"/>
          <w:sz w:val="16"/>
          <w:szCs w:val="16"/>
          <w:lang w:eastAsia="ru-RU"/>
        </w:rPr>
        <w:t xml:space="preserve">ключите прибор, держа его в воздухе. </w:t>
      </w:r>
      <w:r>
        <w:rPr>
          <w:rFonts w:ascii="Arial" w:eastAsia="Times New Roman" w:hAnsi="Arial" w:cs="Arial"/>
          <w:sz w:val="16"/>
          <w:szCs w:val="16"/>
          <w:lang w:eastAsia="ru-RU"/>
        </w:rPr>
        <w:t>Выберите режим Пользователь, с</w:t>
      </w:r>
      <w:r w:rsidRPr="00BA0452">
        <w:rPr>
          <w:rFonts w:ascii="Arial" w:eastAsia="Times New Roman" w:hAnsi="Arial" w:cs="Arial"/>
          <w:sz w:val="16"/>
          <w:szCs w:val="16"/>
          <w:lang w:eastAsia="ru-RU"/>
        </w:rPr>
        <w:t xml:space="preserve">легка прижмите толщиномер </w:t>
      </w:r>
      <w:r>
        <w:rPr>
          <w:rFonts w:ascii="Arial" w:eastAsia="Times New Roman" w:hAnsi="Arial" w:cs="Arial"/>
          <w:sz w:val="16"/>
          <w:szCs w:val="16"/>
          <w:lang w:eastAsia="ru-RU"/>
        </w:rPr>
        <w:t>к поверхности основы без покрытия</w:t>
      </w:r>
      <w:r w:rsidRPr="00BA0452">
        <w:rPr>
          <w:rFonts w:ascii="Arial" w:eastAsia="Times New Roman" w:hAnsi="Arial" w:cs="Arial"/>
          <w:sz w:val="16"/>
          <w:szCs w:val="16"/>
          <w:lang w:eastAsia="ru-RU"/>
        </w:rPr>
        <w:t xml:space="preserve"> и нажмите кнопку «</w:t>
      </w:r>
      <w:r w:rsidRPr="00BA0452">
        <w:rPr>
          <w:rFonts w:ascii="Arial" w:eastAsia="Times New Roman" w:hAnsi="Arial" w:cs="Arial"/>
          <w:bCs/>
          <w:sz w:val="16"/>
          <w:szCs w:val="16"/>
          <w:bdr w:val="none" w:sz="0" w:space="0" w:color="auto" w:frame="1"/>
          <w:lang w:eastAsia="ru-RU"/>
        </w:rPr>
        <w:t>ZERO</w:t>
      </w:r>
      <w:r w:rsidRPr="00BA0452">
        <w:rPr>
          <w:rFonts w:ascii="Arial" w:eastAsia="Times New Roman" w:hAnsi="Arial" w:cs="Arial"/>
          <w:sz w:val="16"/>
          <w:szCs w:val="16"/>
          <w:lang w:eastAsia="ru-RU"/>
        </w:rPr>
        <w:t xml:space="preserve">». </w:t>
      </w:r>
      <w:r>
        <w:rPr>
          <w:rFonts w:ascii="Arial" w:eastAsia="Times New Roman" w:hAnsi="Arial" w:cs="Arial"/>
          <w:sz w:val="16"/>
          <w:szCs w:val="16"/>
          <w:lang w:eastAsia="ru-RU"/>
        </w:rPr>
        <w:t>На д</w:t>
      </w:r>
      <w:r w:rsidRPr="00BA0452">
        <w:rPr>
          <w:rFonts w:ascii="Arial" w:eastAsia="Times New Roman" w:hAnsi="Arial" w:cs="Arial"/>
          <w:sz w:val="16"/>
          <w:szCs w:val="16"/>
          <w:lang w:eastAsia="ru-RU"/>
        </w:rPr>
        <w:t>испле</w:t>
      </w:r>
      <w:r>
        <w:rPr>
          <w:rFonts w:ascii="Arial" w:eastAsia="Times New Roman" w:hAnsi="Arial" w:cs="Arial"/>
          <w:sz w:val="16"/>
          <w:szCs w:val="16"/>
          <w:lang w:eastAsia="ru-RU"/>
        </w:rPr>
        <w:t>е отобразятся символы</w:t>
      </w:r>
      <w:r w:rsidRPr="00BA0452">
        <w:rPr>
          <w:rFonts w:ascii="Arial" w:eastAsia="Times New Roman" w:hAnsi="Arial" w:cs="Arial"/>
          <w:sz w:val="16"/>
          <w:szCs w:val="16"/>
          <w:lang w:eastAsia="ru-RU"/>
        </w:rPr>
        <w:t xml:space="preserve"> «</w:t>
      </w:r>
      <w:r w:rsidRPr="00BA0452">
        <w:rPr>
          <w:rFonts w:ascii="Arial" w:eastAsia="Times New Roman" w:hAnsi="Arial" w:cs="Arial"/>
          <w:bCs/>
          <w:sz w:val="16"/>
          <w:szCs w:val="16"/>
          <w:bdr w:val="none" w:sz="0" w:space="0" w:color="auto" w:frame="1"/>
          <w:lang w:eastAsia="ru-RU"/>
        </w:rPr>
        <w:t>0.00</w:t>
      </w:r>
      <w:r>
        <w:rPr>
          <w:rFonts w:ascii="Arial" w:eastAsia="Times New Roman" w:hAnsi="Arial" w:cs="Arial"/>
          <w:sz w:val="16"/>
          <w:szCs w:val="16"/>
          <w:lang w:eastAsia="ru-RU"/>
        </w:rPr>
        <w:t>». Калибровка по нулевой точке выполнена.</w:t>
      </w:r>
    </w:p>
    <w:p w:rsidR="00B662AD" w:rsidRPr="001A7C90" w:rsidRDefault="00B662AD" w:rsidP="00565607">
      <w:pPr>
        <w:spacing w:after="0"/>
        <w:jc w:val="both"/>
        <w:rPr>
          <w:rFonts w:ascii="Arial" w:hAnsi="Arial" w:cs="Arial"/>
          <w:b/>
          <w:sz w:val="16"/>
          <w:szCs w:val="16"/>
        </w:rPr>
      </w:pPr>
    </w:p>
    <w:p w:rsidR="008A4888" w:rsidRPr="001A7C90" w:rsidRDefault="008A4888" w:rsidP="00565607">
      <w:pPr>
        <w:spacing w:after="0"/>
        <w:jc w:val="both"/>
        <w:rPr>
          <w:rFonts w:ascii="Arial" w:hAnsi="Arial" w:cs="Arial"/>
          <w:b/>
          <w:sz w:val="16"/>
          <w:szCs w:val="16"/>
        </w:rPr>
      </w:pPr>
      <w:r w:rsidRPr="001A7C90">
        <w:rPr>
          <w:rFonts w:ascii="Arial" w:hAnsi="Arial" w:cs="Arial"/>
          <w:b/>
          <w:sz w:val="16"/>
          <w:szCs w:val="16"/>
        </w:rPr>
        <w:t>3. Двухточечная калибровка.</w:t>
      </w:r>
    </w:p>
    <w:p w:rsidR="00EF27DB" w:rsidRDefault="00C405A0" w:rsidP="00BA0452">
      <w:pPr>
        <w:spacing w:after="0"/>
        <w:rPr>
          <w:rFonts w:ascii="Arial" w:hAnsi="Arial" w:cs="Arial"/>
          <w:sz w:val="16"/>
          <w:szCs w:val="16"/>
        </w:rPr>
      </w:pPr>
      <w:r>
        <w:rPr>
          <w:rFonts w:ascii="Arial" w:hAnsi="Arial" w:cs="Arial"/>
          <w:sz w:val="16"/>
          <w:szCs w:val="16"/>
        </w:rPr>
        <w:t>а) Выполните калибровку по нулевой точке.</w:t>
      </w:r>
    </w:p>
    <w:p w:rsidR="00C405A0" w:rsidRDefault="00C405A0" w:rsidP="00D77C73">
      <w:pPr>
        <w:spacing w:after="0"/>
        <w:jc w:val="both"/>
        <w:rPr>
          <w:rFonts w:ascii="Arial" w:hAnsi="Arial" w:cs="Arial"/>
          <w:sz w:val="16"/>
          <w:szCs w:val="16"/>
        </w:rPr>
      </w:pPr>
      <w:r>
        <w:rPr>
          <w:rFonts w:ascii="Arial" w:hAnsi="Arial" w:cs="Arial"/>
          <w:sz w:val="16"/>
          <w:szCs w:val="16"/>
        </w:rPr>
        <w:t>б) Возьмите калибровочную пластину (например, 1 мм), измеряемое значение которой 1.05мм. Не убирайте прибор с основы, нажимайте кнопки уменьшения или увеличения калибровочного показателя до тех пор, пока на дисплее не отобразится значение «1.00». Уберите прибор с основы. Двухточечная калибровка выполнена.</w:t>
      </w:r>
    </w:p>
    <w:p w:rsidR="00C405A0" w:rsidRDefault="00C405A0" w:rsidP="00BA0452">
      <w:pPr>
        <w:spacing w:after="0"/>
        <w:rPr>
          <w:rFonts w:ascii="Arial" w:hAnsi="Arial" w:cs="Arial"/>
          <w:sz w:val="16"/>
          <w:szCs w:val="16"/>
        </w:rPr>
      </w:pPr>
    </w:p>
    <w:tbl>
      <w:tblPr>
        <w:tblStyle w:val="a3"/>
        <w:tblW w:w="0" w:type="auto"/>
        <w:tblLook w:val="04A0" w:firstRow="1" w:lastRow="0" w:firstColumn="1" w:lastColumn="0" w:noHBand="0" w:noVBand="1"/>
      </w:tblPr>
      <w:tblGrid>
        <w:gridCol w:w="4950"/>
      </w:tblGrid>
      <w:tr w:rsidR="00152989" w:rsidTr="00152989">
        <w:tc>
          <w:tcPr>
            <w:tcW w:w="4950" w:type="dxa"/>
            <w:tcBorders>
              <w:top w:val="nil"/>
              <w:left w:val="nil"/>
              <w:bottom w:val="single" w:sz="4" w:space="0" w:color="auto"/>
              <w:right w:val="nil"/>
            </w:tcBorders>
          </w:tcPr>
          <w:p w:rsidR="00152989" w:rsidRPr="00152989" w:rsidRDefault="00152989" w:rsidP="00BA0452">
            <w:pPr>
              <w:rPr>
                <w:rFonts w:ascii="Arial" w:hAnsi="Arial" w:cs="Arial"/>
                <w:b/>
                <w:sz w:val="16"/>
                <w:szCs w:val="16"/>
              </w:rPr>
            </w:pPr>
            <w:r w:rsidRPr="00152989">
              <w:rPr>
                <w:rFonts w:ascii="Arial" w:hAnsi="Arial" w:cs="Arial"/>
                <w:b/>
                <w:sz w:val="16"/>
                <w:szCs w:val="16"/>
              </w:rPr>
              <w:t>ПРИМЕЧАНИЕ</w:t>
            </w:r>
          </w:p>
        </w:tc>
      </w:tr>
    </w:tbl>
    <w:p w:rsidR="00C405A0" w:rsidRPr="00FF51E0" w:rsidRDefault="00FF51E0" w:rsidP="00BA0452">
      <w:pPr>
        <w:spacing w:after="0"/>
        <w:rPr>
          <w:rFonts w:ascii="Arial" w:hAnsi="Arial" w:cs="Arial"/>
          <w:b/>
          <w:sz w:val="16"/>
          <w:szCs w:val="16"/>
        </w:rPr>
      </w:pPr>
      <w:r w:rsidRPr="00FF51E0">
        <w:rPr>
          <w:rFonts w:ascii="Arial" w:hAnsi="Arial" w:cs="Arial"/>
          <w:b/>
          <w:sz w:val="16"/>
          <w:szCs w:val="16"/>
        </w:rPr>
        <w:t>Внимание:</w:t>
      </w:r>
    </w:p>
    <w:p w:rsidR="00FF51E0" w:rsidRDefault="00FF51E0" w:rsidP="00BA0452">
      <w:pPr>
        <w:spacing w:after="0"/>
        <w:rPr>
          <w:rFonts w:ascii="Arial" w:hAnsi="Arial" w:cs="Arial"/>
          <w:sz w:val="16"/>
          <w:szCs w:val="16"/>
        </w:rPr>
      </w:pPr>
      <w:r>
        <w:rPr>
          <w:rFonts w:ascii="Arial" w:hAnsi="Arial" w:cs="Arial"/>
          <w:sz w:val="16"/>
          <w:szCs w:val="16"/>
        </w:rPr>
        <w:t>Факторы, влияющие на точность измерений:</w:t>
      </w:r>
    </w:p>
    <w:p w:rsidR="00FF51E0" w:rsidRDefault="00FF51E0" w:rsidP="00FF51E0">
      <w:pPr>
        <w:spacing w:after="0"/>
        <w:jc w:val="both"/>
        <w:rPr>
          <w:rFonts w:ascii="Arial" w:hAnsi="Arial" w:cs="Arial"/>
          <w:sz w:val="16"/>
          <w:szCs w:val="16"/>
        </w:rPr>
      </w:pPr>
      <w:r>
        <w:rPr>
          <w:rFonts w:ascii="Arial" w:hAnsi="Arial" w:cs="Arial"/>
          <w:sz w:val="16"/>
          <w:szCs w:val="16"/>
        </w:rPr>
        <w:t>1. Толщина металлической поверхности: каждый прибор предусматривает критическую толщину металлической основы. Если толщина основы превышает критическое значение, показания могут быть ошибочными. Критической является толщина металла ≥0,5мм.</w:t>
      </w:r>
    </w:p>
    <w:p w:rsidR="00FF51E0" w:rsidRDefault="00FF51E0" w:rsidP="00FF51E0">
      <w:pPr>
        <w:spacing w:after="0"/>
        <w:jc w:val="both"/>
        <w:rPr>
          <w:rFonts w:ascii="Arial" w:hAnsi="Arial" w:cs="Arial"/>
          <w:sz w:val="16"/>
          <w:szCs w:val="16"/>
        </w:rPr>
      </w:pPr>
      <w:r>
        <w:rPr>
          <w:rFonts w:ascii="Arial" w:hAnsi="Arial" w:cs="Arial"/>
          <w:sz w:val="16"/>
          <w:szCs w:val="16"/>
        </w:rPr>
        <w:t xml:space="preserve">2. Эффект грани: </w:t>
      </w:r>
      <w:r w:rsidR="008405AB">
        <w:rPr>
          <w:rFonts w:ascii="Arial" w:hAnsi="Arial" w:cs="Arial"/>
          <w:sz w:val="16"/>
          <w:szCs w:val="16"/>
        </w:rPr>
        <w:t>толщиномер чувствителен к резкому изменению формы металла, на котором проводятся измерения. Поэтому проводить измерения возле граней поверхности или в углах объекта нежелательно.</w:t>
      </w:r>
      <w:r>
        <w:rPr>
          <w:rFonts w:ascii="Arial" w:hAnsi="Arial" w:cs="Arial"/>
          <w:sz w:val="16"/>
          <w:szCs w:val="16"/>
        </w:rPr>
        <w:t xml:space="preserve"> </w:t>
      </w:r>
    </w:p>
    <w:p w:rsidR="008405AB" w:rsidRDefault="001F6F9B" w:rsidP="00FF51E0">
      <w:pPr>
        <w:spacing w:after="0"/>
        <w:jc w:val="both"/>
        <w:rPr>
          <w:rFonts w:ascii="Arial" w:hAnsi="Arial" w:cs="Arial"/>
          <w:sz w:val="16"/>
          <w:szCs w:val="16"/>
        </w:rPr>
      </w:pPr>
      <w:r>
        <w:rPr>
          <w:rFonts w:ascii="Arial" w:hAnsi="Arial" w:cs="Arial"/>
          <w:sz w:val="16"/>
          <w:szCs w:val="16"/>
        </w:rPr>
        <w:t>3. Кривизна: кривизна измеряемой поверхности влияет на результаты измерений. Этот эффект возрастает с уменьшением радиуса кривизны.</w:t>
      </w:r>
    </w:p>
    <w:p w:rsidR="001F6F9B" w:rsidRDefault="001F6F9B" w:rsidP="00FF51E0">
      <w:pPr>
        <w:spacing w:after="0"/>
        <w:jc w:val="both"/>
        <w:rPr>
          <w:rFonts w:ascii="Arial" w:hAnsi="Arial" w:cs="Arial"/>
          <w:sz w:val="16"/>
          <w:szCs w:val="16"/>
        </w:rPr>
      </w:pPr>
      <w:r>
        <w:rPr>
          <w:rFonts w:ascii="Arial" w:hAnsi="Arial" w:cs="Arial"/>
          <w:sz w:val="16"/>
          <w:szCs w:val="16"/>
        </w:rPr>
        <w:t>4. Шероховатость поверхности:</w:t>
      </w:r>
      <w:r w:rsidR="005F00B6">
        <w:rPr>
          <w:rFonts w:ascii="Arial" w:hAnsi="Arial" w:cs="Arial"/>
          <w:sz w:val="16"/>
          <w:szCs w:val="16"/>
        </w:rPr>
        <w:t xml:space="preserve"> поверхность металлической основы и поверхность ее покрытия влияют на результаты измерений. Чем </w:t>
      </w:r>
      <w:r w:rsidR="00081358">
        <w:rPr>
          <w:rFonts w:ascii="Arial" w:hAnsi="Arial" w:cs="Arial"/>
          <w:sz w:val="16"/>
          <w:szCs w:val="16"/>
        </w:rPr>
        <w:t>больше шероховатость</w:t>
      </w:r>
      <w:r w:rsidR="005F00B6">
        <w:rPr>
          <w:rFonts w:ascii="Arial" w:hAnsi="Arial" w:cs="Arial"/>
          <w:sz w:val="16"/>
          <w:szCs w:val="16"/>
        </w:rPr>
        <w:t xml:space="preserve"> поверхности, </w:t>
      </w:r>
      <w:r w:rsidR="00081358">
        <w:rPr>
          <w:rFonts w:ascii="Arial" w:hAnsi="Arial" w:cs="Arial"/>
          <w:sz w:val="16"/>
          <w:szCs w:val="16"/>
        </w:rPr>
        <w:t xml:space="preserve">тем большее влияние этот фактор может оказывать на результаты измерений. Чрезмерная шероховатость поверхности может привести к системным и случайным ошибкам. Поэтому, во избежание такого влияния, следует производить несколько замеров в одной области. Если металл основания шероховатый, рекомендуется производить нулевую калибровку в нескольких точках без покрытия с одинаковой шероховатостью. При необходимости, снять слой покрытия растворителем, который не окажет коррозийное действие на основание, затем произвести нулевую калибровку. </w:t>
      </w:r>
    </w:p>
    <w:p w:rsidR="00D92E41" w:rsidRDefault="00D92E41" w:rsidP="00FF51E0">
      <w:pPr>
        <w:spacing w:after="0"/>
        <w:jc w:val="both"/>
        <w:rPr>
          <w:rFonts w:ascii="Arial" w:hAnsi="Arial" w:cs="Arial"/>
          <w:sz w:val="16"/>
          <w:szCs w:val="16"/>
        </w:rPr>
      </w:pPr>
      <w:r>
        <w:rPr>
          <w:rFonts w:ascii="Arial" w:hAnsi="Arial" w:cs="Arial"/>
          <w:sz w:val="16"/>
          <w:szCs w:val="16"/>
        </w:rPr>
        <w:t>5. Чистота поверхности: перед проведением измерений следует очистить измеряемую поверхность от загрязняющих веществ, таких как пыль, смазка, продукты коррозии. Обратите внимание на то, чтобы измеряемое покрытие не пострадало в результате такой очистки.</w:t>
      </w:r>
    </w:p>
    <w:p w:rsidR="00D92E41" w:rsidRDefault="00D92E41" w:rsidP="00FF51E0">
      <w:pPr>
        <w:spacing w:after="0"/>
        <w:jc w:val="both"/>
        <w:rPr>
          <w:rFonts w:ascii="Arial" w:hAnsi="Arial" w:cs="Arial"/>
          <w:sz w:val="16"/>
          <w:szCs w:val="16"/>
        </w:rPr>
      </w:pPr>
      <w:r>
        <w:rPr>
          <w:rFonts w:ascii="Arial" w:hAnsi="Arial" w:cs="Arial"/>
          <w:sz w:val="16"/>
          <w:szCs w:val="16"/>
        </w:rPr>
        <w:t xml:space="preserve">6. </w:t>
      </w:r>
      <w:r w:rsidR="007F5729">
        <w:rPr>
          <w:rFonts w:ascii="Arial" w:hAnsi="Arial" w:cs="Arial"/>
          <w:sz w:val="16"/>
          <w:szCs w:val="16"/>
        </w:rPr>
        <w:t>Прибор не отличает металлическую основу от неметаллической.</w:t>
      </w:r>
    </w:p>
    <w:p w:rsidR="007F5729" w:rsidRDefault="007F5729" w:rsidP="00FF51E0">
      <w:pPr>
        <w:spacing w:after="0"/>
        <w:jc w:val="both"/>
        <w:rPr>
          <w:rFonts w:ascii="Arial" w:hAnsi="Arial" w:cs="Arial"/>
          <w:sz w:val="16"/>
          <w:szCs w:val="16"/>
        </w:rPr>
      </w:pPr>
      <w:r>
        <w:rPr>
          <w:rFonts w:ascii="Arial" w:hAnsi="Arial" w:cs="Arial"/>
          <w:sz w:val="16"/>
          <w:szCs w:val="16"/>
        </w:rPr>
        <w:t>7. Прибор способен измерять покрытия неметаллической природы.</w:t>
      </w:r>
    </w:p>
    <w:p w:rsidR="007F5729" w:rsidRDefault="007F5729" w:rsidP="00FF51E0">
      <w:pPr>
        <w:spacing w:after="0"/>
        <w:jc w:val="both"/>
        <w:rPr>
          <w:rFonts w:ascii="Arial" w:hAnsi="Arial" w:cs="Arial"/>
          <w:sz w:val="16"/>
          <w:szCs w:val="16"/>
        </w:rPr>
      </w:pPr>
    </w:p>
    <w:p w:rsidR="007F5729" w:rsidRDefault="007F5729" w:rsidP="00FF51E0">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4950"/>
      </w:tblGrid>
      <w:tr w:rsidR="007F5729" w:rsidTr="007F5729">
        <w:tc>
          <w:tcPr>
            <w:tcW w:w="4950" w:type="dxa"/>
            <w:tcBorders>
              <w:top w:val="nil"/>
              <w:left w:val="nil"/>
              <w:bottom w:val="single" w:sz="4" w:space="0" w:color="auto"/>
              <w:right w:val="nil"/>
            </w:tcBorders>
          </w:tcPr>
          <w:p w:rsidR="007F5729" w:rsidRPr="007F5729" w:rsidRDefault="007F5729" w:rsidP="00FF51E0">
            <w:pPr>
              <w:jc w:val="both"/>
              <w:rPr>
                <w:rFonts w:ascii="Arial" w:hAnsi="Arial" w:cs="Arial"/>
                <w:b/>
                <w:sz w:val="16"/>
                <w:szCs w:val="16"/>
              </w:rPr>
            </w:pPr>
            <w:r w:rsidRPr="007F5729">
              <w:rPr>
                <w:rFonts w:ascii="Arial" w:hAnsi="Arial" w:cs="Arial"/>
                <w:b/>
                <w:sz w:val="16"/>
                <w:szCs w:val="16"/>
              </w:rPr>
              <w:lastRenderedPageBreak/>
              <w:t>ИНФОРМАЦИЯ ДЛЯ ПОЛЬЗОВАТЕЛЕЙ</w:t>
            </w:r>
          </w:p>
        </w:tc>
      </w:tr>
    </w:tbl>
    <w:p w:rsidR="007F5729" w:rsidRPr="0083189E" w:rsidRDefault="003F1A00" w:rsidP="00FF51E0">
      <w:pPr>
        <w:spacing w:after="0"/>
        <w:jc w:val="both"/>
        <w:rPr>
          <w:rFonts w:ascii="Arial" w:hAnsi="Arial" w:cs="Arial"/>
          <w:sz w:val="16"/>
          <w:szCs w:val="16"/>
        </w:rPr>
      </w:pPr>
      <w:r>
        <w:rPr>
          <w:rFonts w:ascii="Arial" w:hAnsi="Arial" w:cs="Arial"/>
          <w:sz w:val="16"/>
          <w:szCs w:val="16"/>
        </w:rPr>
        <w:t xml:space="preserve">1. </w:t>
      </w:r>
      <w:r w:rsidR="0083189E">
        <w:rPr>
          <w:rFonts w:ascii="Arial" w:hAnsi="Arial" w:cs="Arial"/>
          <w:sz w:val="16"/>
          <w:szCs w:val="16"/>
        </w:rPr>
        <w:t>Р</w:t>
      </w:r>
      <w:r w:rsidR="00D817B9">
        <w:rPr>
          <w:rFonts w:ascii="Arial" w:hAnsi="Arial" w:cs="Arial"/>
          <w:sz w:val="16"/>
          <w:szCs w:val="16"/>
        </w:rPr>
        <w:t xml:space="preserve">ежим </w:t>
      </w:r>
      <w:r w:rsidR="0083189E">
        <w:rPr>
          <w:rFonts w:ascii="Arial" w:hAnsi="Arial" w:cs="Arial"/>
          <w:sz w:val="16"/>
          <w:szCs w:val="16"/>
        </w:rPr>
        <w:t>Автомобиль предусматривает заводские настройки,</w:t>
      </w:r>
      <w:r w:rsidR="0083189E" w:rsidRPr="0083189E">
        <w:rPr>
          <w:rFonts w:ascii="Arial" w:hAnsi="Arial" w:cs="Arial"/>
          <w:sz w:val="16"/>
          <w:szCs w:val="16"/>
        </w:rPr>
        <w:t xml:space="preserve"> </w:t>
      </w:r>
      <w:r w:rsidR="0083189E">
        <w:rPr>
          <w:rFonts w:ascii="Arial" w:hAnsi="Arial" w:cs="Arial"/>
          <w:sz w:val="16"/>
          <w:szCs w:val="16"/>
        </w:rPr>
        <w:t>соответственно, калибровку работы в данном режиме проводить не нужно. Используя указанный режим можно проводить измерения толщины покрытий железной, алюминиевой, цинковой поверхностей автомобилей.</w:t>
      </w:r>
    </w:p>
    <w:p w:rsidR="003F1A00" w:rsidRDefault="003F1A00" w:rsidP="00FF51E0">
      <w:pPr>
        <w:spacing w:after="0"/>
        <w:jc w:val="both"/>
        <w:rPr>
          <w:rFonts w:ascii="Arial" w:hAnsi="Arial" w:cs="Arial"/>
          <w:sz w:val="16"/>
          <w:szCs w:val="16"/>
        </w:rPr>
      </w:pPr>
      <w:r>
        <w:rPr>
          <w:rFonts w:ascii="Arial" w:hAnsi="Arial" w:cs="Arial"/>
          <w:sz w:val="16"/>
          <w:szCs w:val="16"/>
        </w:rPr>
        <w:t>2.</w:t>
      </w:r>
      <w:r w:rsidR="0083189E">
        <w:rPr>
          <w:rFonts w:ascii="Arial" w:hAnsi="Arial" w:cs="Arial"/>
          <w:sz w:val="16"/>
          <w:szCs w:val="16"/>
        </w:rPr>
        <w:t xml:space="preserve"> </w:t>
      </w:r>
      <w:r w:rsidR="009C39E0">
        <w:rPr>
          <w:rFonts w:ascii="Arial" w:hAnsi="Arial" w:cs="Arial"/>
          <w:sz w:val="16"/>
          <w:szCs w:val="16"/>
        </w:rPr>
        <w:t>В режиме Пользователя прибор может быть использован для измерения толщины покрытия, нанесенного на такой же металл, из которого изготовлена калибровочная металлическая платина. Так, например, при использовании железной пластины для калибровки прибора недопустимо проводить измерения покрытия, нанесенного на алюминиевую поверхность.</w:t>
      </w:r>
    </w:p>
    <w:p w:rsidR="003F1A00" w:rsidRDefault="003F1A00" w:rsidP="00FF51E0">
      <w:pPr>
        <w:spacing w:after="0"/>
        <w:jc w:val="both"/>
        <w:rPr>
          <w:rFonts w:ascii="Arial" w:hAnsi="Arial" w:cs="Arial"/>
          <w:sz w:val="16"/>
          <w:szCs w:val="16"/>
        </w:rPr>
      </w:pPr>
      <w:r>
        <w:rPr>
          <w:rFonts w:ascii="Arial" w:hAnsi="Arial" w:cs="Arial"/>
          <w:sz w:val="16"/>
          <w:szCs w:val="16"/>
        </w:rPr>
        <w:t>3.</w:t>
      </w:r>
      <w:r w:rsidR="00D817B9">
        <w:rPr>
          <w:rFonts w:ascii="Arial" w:hAnsi="Arial" w:cs="Arial"/>
          <w:sz w:val="16"/>
          <w:szCs w:val="16"/>
        </w:rPr>
        <w:t xml:space="preserve"> Калибровка, проводимая в режиме Пользователь, не влияет на режим Автомобиль.</w:t>
      </w:r>
    </w:p>
    <w:p w:rsidR="003F1A00" w:rsidRPr="00D817B9" w:rsidRDefault="003F1A00" w:rsidP="00FF51E0">
      <w:pPr>
        <w:spacing w:after="0"/>
        <w:jc w:val="both"/>
        <w:rPr>
          <w:rFonts w:ascii="Arial" w:hAnsi="Arial" w:cs="Arial"/>
          <w:sz w:val="16"/>
          <w:szCs w:val="16"/>
        </w:rPr>
      </w:pPr>
      <w:r>
        <w:rPr>
          <w:rFonts w:ascii="Arial" w:hAnsi="Arial" w:cs="Arial"/>
          <w:sz w:val="16"/>
          <w:szCs w:val="16"/>
        </w:rPr>
        <w:t>4.</w:t>
      </w:r>
      <w:r w:rsidR="00D817B9">
        <w:rPr>
          <w:rFonts w:ascii="Arial" w:hAnsi="Arial" w:cs="Arial"/>
          <w:sz w:val="16"/>
          <w:szCs w:val="16"/>
        </w:rPr>
        <w:t xml:space="preserve"> В режиме Автомобиль по умолчанию используются заводские настройки.</w:t>
      </w:r>
    </w:p>
    <w:p w:rsidR="003F1A00" w:rsidRDefault="003F1A00" w:rsidP="00FF51E0">
      <w:pPr>
        <w:spacing w:after="0"/>
        <w:jc w:val="both"/>
        <w:rPr>
          <w:rFonts w:ascii="Arial" w:hAnsi="Arial" w:cs="Arial"/>
          <w:sz w:val="16"/>
          <w:szCs w:val="16"/>
        </w:rPr>
      </w:pPr>
      <w:r>
        <w:rPr>
          <w:rFonts w:ascii="Arial" w:hAnsi="Arial" w:cs="Arial"/>
          <w:sz w:val="16"/>
          <w:szCs w:val="16"/>
        </w:rPr>
        <w:lastRenderedPageBreak/>
        <w:t>5.</w:t>
      </w:r>
      <w:r w:rsidR="00D817B9">
        <w:rPr>
          <w:rFonts w:ascii="Arial" w:hAnsi="Arial" w:cs="Arial"/>
          <w:sz w:val="16"/>
          <w:szCs w:val="16"/>
        </w:rPr>
        <w:t xml:space="preserve"> Для проведения калибровки в режиме Пользователь по умолчанию используется железная основа.</w:t>
      </w:r>
    </w:p>
    <w:p w:rsidR="009C39E0" w:rsidRDefault="003F1A00" w:rsidP="009C39E0">
      <w:pPr>
        <w:spacing w:after="0"/>
        <w:jc w:val="both"/>
        <w:rPr>
          <w:rFonts w:ascii="Arial" w:hAnsi="Arial" w:cs="Arial"/>
          <w:sz w:val="16"/>
          <w:szCs w:val="16"/>
        </w:rPr>
      </w:pPr>
      <w:r>
        <w:rPr>
          <w:rFonts w:ascii="Arial" w:hAnsi="Arial" w:cs="Arial"/>
          <w:sz w:val="16"/>
          <w:szCs w:val="16"/>
        </w:rPr>
        <w:t>6.</w:t>
      </w:r>
      <w:r w:rsidR="00D817B9">
        <w:rPr>
          <w:rFonts w:ascii="Arial" w:hAnsi="Arial" w:cs="Arial"/>
          <w:sz w:val="16"/>
          <w:szCs w:val="16"/>
        </w:rPr>
        <w:t xml:space="preserve"> При проведении калибровки в режиме Пользователь, следует обратить внимание на то, чтобы диаметр основы был ≥50мм, толщина ≥0.5мм.</w:t>
      </w:r>
    </w:p>
    <w:p w:rsidR="009C39E0" w:rsidRDefault="009C39E0" w:rsidP="009C39E0">
      <w:pPr>
        <w:spacing w:after="0"/>
        <w:jc w:val="both"/>
        <w:rPr>
          <w:rFonts w:ascii="Arial" w:hAnsi="Arial" w:cs="Arial"/>
          <w:sz w:val="16"/>
          <w:szCs w:val="16"/>
        </w:rPr>
      </w:pPr>
    </w:p>
    <w:tbl>
      <w:tblPr>
        <w:tblStyle w:val="a3"/>
        <w:tblW w:w="0" w:type="auto"/>
        <w:tblLook w:val="04A0" w:firstRow="1" w:lastRow="0" w:firstColumn="1" w:lastColumn="0" w:noHBand="0" w:noVBand="1"/>
      </w:tblPr>
      <w:tblGrid>
        <w:gridCol w:w="4957"/>
      </w:tblGrid>
      <w:tr w:rsidR="008705B9" w:rsidTr="00CA6C46">
        <w:tc>
          <w:tcPr>
            <w:tcW w:w="4957" w:type="dxa"/>
            <w:tcBorders>
              <w:top w:val="nil"/>
              <w:left w:val="nil"/>
              <w:bottom w:val="single" w:sz="4" w:space="0" w:color="auto"/>
              <w:right w:val="nil"/>
            </w:tcBorders>
          </w:tcPr>
          <w:p w:rsidR="008705B9" w:rsidRDefault="008705B9" w:rsidP="00B42202">
            <w:pPr>
              <w:jc w:val="both"/>
              <w:rPr>
                <w:rFonts w:ascii="Arial" w:hAnsi="Arial" w:cs="Arial"/>
                <w:sz w:val="16"/>
                <w:szCs w:val="16"/>
              </w:rPr>
            </w:pPr>
            <w:r w:rsidRPr="005B4818">
              <w:rPr>
                <w:rFonts w:ascii="Arial" w:hAnsi="Arial" w:cs="Arial"/>
                <w:b/>
                <w:sz w:val="16"/>
                <w:szCs w:val="16"/>
              </w:rPr>
              <w:t>ГАРАНТИЙНЫЕ ОБЯЗАТЕЛЬСТВА</w:t>
            </w:r>
          </w:p>
        </w:tc>
      </w:tr>
    </w:tbl>
    <w:p w:rsidR="00B42202" w:rsidRPr="005B4818" w:rsidRDefault="00B42202" w:rsidP="00B42202">
      <w:pPr>
        <w:jc w:val="both"/>
        <w:rPr>
          <w:rFonts w:ascii="Arial" w:hAnsi="Arial" w:cs="Arial"/>
          <w:sz w:val="16"/>
          <w:szCs w:val="16"/>
        </w:rPr>
      </w:pPr>
      <w:r w:rsidRPr="005B4818">
        <w:rPr>
          <w:rFonts w:ascii="Arial" w:hAnsi="Arial" w:cs="Arial"/>
          <w:sz w:val="16"/>
          <w:szCs w:val="16"/>
        </w:rPr>
        <w:t xml:space="preserve">Гарантийный срок эксплуатации – 1 год со дня продажи изделия. На изделия, у которых отсутствует дата продажи, гарантия не распространяется. Обмен неисправных изделий осуществляется через торговую сеть при предъявлении чека и гарантийного талона. Изделия с механическими повреждениями гарантии не подлежат. </w:t>
      </w:r>
    </w:p>
    <w:tbl>
      <w:tblPr>
        <w:tblStyle w:val="a3"/>
        <w:tblW w:w="0" w:type="auto"/>
        <w:tblLook w:val="04A0" w:firstRow="1" w:lastRow="0" w:firstColumn="1" w:lastColumn="0" w:noHBand="0" w:noVBand="1"/>
      </w:tblPr>
      <w:tblGrid>
        <w:gridCol w:w="2579"/>
        <w:gridCol w:w="2597"/>
      </w:tblGrid>
      <w:tr w:rsidR="00B42202" w:rsidRPr="005B4818" w:rsidTr="0031148B">
        <w:tc>
          <w:tcPr>
            <w:tcW w:w="3793" w:type="dxa"/>
            <w:tcBorders>
              <w:top w:val="nil"/>
              <w:left w:val="nil"/>
              <w:bottom w:val="single" w:sz="4" w:space="0" w:color="auto"/>
              <w:right w:val="nil"/>
            </w:tcBorders>
          </w:tcPr>
          <w:p w:rsidR="00B42202" w:rsidRPr="005B4818" w:rsidRDefault="00B42202" w:rsidP="0031148B">
            <w:pPr>
              <w:jc w:val="both"/>
              <w:rPr>
                <w:rFonts w:ascii="Arial" w:hAnsi="Arial" w:cs="Arial"/>
                <w:sz w:val="16"/>
                <w:szCs w:val="16"/>
              </w:rPr>
            </w:pPr>
            <w:r w:rsidRPr="005B4818">
              <w:rPr>
                <w:rFonts w:ascii="Arial" w:hAnsi="Arial" w:cs="Arial"/>
                <w:sz w:val="16"/>
                <w:szCs w:val="16"/>
              </w:rPr>
              <w:t xml:space="preserve">Дата продажи </w:t>
            </w:r>
          </w:p>
        </w:tc>
        <w:tc>
          <w:tcPr>
            <w:tcW w:w="3794" w:type="dxa"/>
            <w:tcBorders>
              <w:top w:val="nil"/>
              <w:left w:val="nil"/>
              <w:bottom w:val="single" w:sz="4" w:space="0" w:color="auto"/>
              <w:right w:val="nil"/>
            </w:tcBorders>
          </w:tcPr>
          <w:p w:rsidR="00B42202" w:rsidRPr="005B4818" w:rsidRDefault="00B42202" w:rsidP="0031148B">
            <w:pPr>
              <w:jc w:val="both"/>
              <w:rPr>
                <w:rFonts w:ascii="Arial" w:hAnsi="Arial" w:cs="Arial"/>
                <w:sz w:val="16"/>
                <w:szCs w:val="16"/>
              </w:rPr>
            </w:pPr>
            <w:r w:rsidRPr="005B4818">
              <w:rPr>
                <w:rFonts w:ascii="Arial" w:hAnsi="Arial" w:cs="Arial"/>
                <w:sz w:val="16"/>
                <w:szCs w:val="16"/>
              </w:rPr>
              <w:t>Штамп магазина</w:t>
            </w:r>
          </w:p>
        </w:tc>
      </w:tr>
    </w:tbl>
    <w:p w:rsidR="00DD2895" w:rsidRDefault="00DD2895" w:rsidP="00664C9E">
      <w:pPr>
        <w:shd w:val="clear" w:color="auto" w:fill="FFFFFF"/>
        <w:spacing w:after="0"/>
        <w:jc w:val="both"/>
        <w:rPr>
          <w:rFonts w:ascii="Arial" w:eastAsia="SimSun" w:hAnsi="Arial" w:cs="Arial"/>
          <w:bCs/>
          <w:sz w:val="16"/>
          <w:szCs w:val="16"/>
          <w:lang w:eastAsia="zh-CN"/>
        </w:rPr>
        <w:sectPr w:rsidR="00DD2895" w:rsidSect="003D6CB0">
          <w:type w:val="continuous"/>
          <w:pgSz w:w="11906" w:h="16838"/>
          <w:pgMar w:top="678" w:right="709" w:bottom="709" w:left="568" w:header="708" w:footer="708" w:gutter="0"/>
          <w:cols w:num="2" w:space="708"/>
          <w:docGrid w:linePitch="360"/>
        </w:sectPr>
      </w:pPr>
    </w:p>
    <w:p w:rsidR="00DD2895" w:rsidRDefault="00DD2895" w:rsidP="00664C9E">
      <w:pPr>
        <w:shd w:val="clear" w:color="auto" w:fill="FFFFFF"/>
        <w:spacing w:after="0"/>
        <w:jc w:val="both"/>
        <w:rPr>
          <w:rFonts w:ascii="Arial" w:eastAsia="SimSun" w:hAnsi="Arial" w:cs="Arial"/>
          <w:bCs/>
          <w:sz w:val="16"/>
          <w:szCs w:val="16"/>
          <w:lang w:eastAsia="zh-CN"/>
        </w:rPr>
        <w:sectPr w:rsidR="00DD2895" w:rsidSect="003D6CB0">
          <w:type w:val="continuous"/>
          <w:pgSz w:w="11906" w:h="16838"/>
          <w:pgMar w:top="678" w:right="709" w:bottom="709" w:left="568" w:header="708" w:footer="708" w:gutter="0"/>
          <w:cols w:num="2" w:space="708"/>
          <w:docGrid w:linePitch="360"/>
        </w:sectPr>
      </w:pPr>
    </w:p>
    <w:p w:rsidR="008705B9" w:rsidRDefault="008705B9" w:rsidP="00664C9E">
      <w:pPr>
        <w:shd w:val="clear" w:color="auto" w:fill="FFFFFF"/>
        <w:spacing w:after="0"/>
        <w:jc w:val="both"/>
        <w:rPr>
          <w:rFonts w:ascii="Arial" w:eastAsia="SimSun" w:hAnsi="Arial" w:cs="Arial"/>
          <w:bCs/>
          <w:sz w:val="16"/>
          <w:szCs w:val="16"/>
          <w:lang w:eastAsia="zh-CN"/>
        </w:rPr>
        <w:sectPr w:rsidR="008705B9" w:rsidSect="003D6CB0">
          <w:type w:val="continuous"/>
          <w:pgSz w:w="11906" w:h="16838"/>
          <w:pgMar w:top="678" w:right="709" w:bottom="709" w:left="568" w:header="708" w:footer="708" w:gutter="0"/>
          <w:cols w:num="2" w:space="708"/>
          <w:docGrid w:linePitch="360"/>
        </w:sectPr>
      </w:pPr>
    </w:p>
    <w:p w:rsidR="008705B9" w:rsidRDefault="008705B9" w:rsidP="00664C9E">
      <w:pPr>
        <w:shd w:val="clear" w:color="auto" w:fill="FFFFFF"/>
        <w:spacing w:after="0"/>
        <w:jc w:val="both"/>
        <w:rPr>
          <w:rFonts w:ascii="Arial" w:eastAsia="SimSun" w:hAnsi="Arial" w:cs="Arial"/>
          <w:bCs/>
          <w:sz w:val="16"/>
          <w:szCs w:val="16"/>
          <w:lang w:eastAsia="zh-CN"/>
        </w:rPr>
        <w:sectPr w:rsidR="008705B9" w:rsidSect="003D6CB0">
          <w:type w:val="continuous"/>
          <w:pgSz w:w="11906" w:h="16838"/>
          <w:pgMar w:top="678" w:right="709" w:bottom="709" w:left="568" w:header="708" w:footer="708" w:gutter="0"/>
          <w:cols w:num="2" w:space="708"/>
          <w:docGrid w:linePitch="360"/>
        </w:sectPr>
      </w:pPr>
    </w:p>
    <w:p w:rsidR="00320078" w:rsidRPr="005B4818" w:rsidRDefault="00320078" w:rsidP="00664C9E">
      <w:pPr>
        <w:shd w:val="clear" w:color="auto" w:fill="FFFFFF"/>
        <w:spacing w:after="0"/>
        <w:jc w:val="both"/>
        <w:rPr>
          <w:rFonts w:ascii="Arial" w:eastAsia="SimSun" w:hAnsi="Arial" w:cs="Arial"/>
          <w:bCs/>
          <w:sz w:val="16"/>
          <w:szCs w:val="16"/>
          <w:lang w:eastAsia="zh-CN"/>
        </w:rPr>
      </w:pPr>
    </w:p>
    <w:sectPr w:rsidR="00320078" w:rsidRPr="005B4818" w:rsidSect="003D6CB0">
      <w:type w:val="continuous"/>
      <w:pgSz w:w="11906" w:h="16838"/>
      <w:pgMar w:top="678" w:right="709" w:bottom="709" w:left="568"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w:altName w:val="SimSun"/>
    <w:charset w:val="86"/>
    <w:family w:val="modern"/>
    <w:pitch w:val="fixed"/>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6E"/>
    <w:rsid w:val="00000588"/>
    <w:rsid w:val="000079DB"/>
    <w:rsid w:val="0002561E"/>
    <w:rsid w:val="00027CD6"/>
    <w:rsid w:val="00027FB6"/>
    <w:rsid w:val="00047A93"/>
    <w:rsid w:val="000620DF"/>
    <w:rsid w:val="0006442D"/>
    <w:rsid w:val="000660C5"/>
    <w:rsid w:val="00066E0B"/>
    <w:rsid w:val="00070F9F"/>
    <w:rsid w:val="000727CD"/>
    <w:rsid w:val="00077D13"/>
    <w:rsid w:val="00081358"/>
    <w:rsid w:val="00083332"/>
    <w:rsid w:val="00084B23"/>
    <w:rsid w:val="00086CD2"/>
    <w:rsid w:val="000A2D46"/>
    <w:rsid w:val="000A34D1"/>
    <w:rsid w:val="000A7F52"/>
    <w:rsid w:val="000B32FE"/>
    <w:rsid w:val="000C0FE2"/>
    <w:rsid w:val="000C235B"/>
    <w:rsid w:val="000C4CCC"/>
    <w:rsid w:val="000D0BB5"/>
    <w:rsid w:val="000D5311"/>
    <w:rsid w:val="000E05B4"/>
    <w:rsid w:val="000E0D70"/>
    <w:rsid w:val="000E29F9"/>
    <w:rsid w:val="000E3398"/>
    <w:rsid w:val="000E6CA9"/>
    <w:rsid w:val="000F3939"/>
    <w:rsid w:val="000F5E0D"/>
    <w:rsid w:val="000F7064"/>
    <w:rsid w:val="000F740B"/>
    <w:rsid w:val="00104C40"/>
    <w:rsid w:val="001103BA"/>
    <w:rsid w:val="00112174"/>
    <w:rsid w:val="00112C63"/>
    <w:rsid w:val="00114C52"/>
    <w:rsid w:val="001203E1"/>
    <w:rsid w:val="001275CC"/>
    <w:rsid w:val="00137107"/>
    <w:rsid w:val="00140D58"/>
    <w:rsid w:val="00146905"/>
    <w:rsid w:val="001517E9"/>
    <w:rsid w:val="00152989"/>
    <w:rsid w:val="00162F71"/>
    <w:rsid w:val="0017231D"/>
    <w:rsid w:val="00173E50"/>
    <w:rsid w:val="0017599A"/>
    <w:rsid w:val="0017766A"/>
    <w:rsid w:val="0018084F"/>
    <w:rsid w:val="00185441"/>
    <w:rsid w:val="001A2646"/>
    <w:rsid w:val="001A7C90"/>
    <w:rsid w:val="001B0A15"/>
    <w:rsid w:val="001B1061"/>
    <w:rsid w:val="001C7413"/>
    <w:rsid w:val="001D792D"/>
    <w:rsid w:val="001E05C4"/>
    <w:rsid w:val="001E7140"/>
    <w:rsid w:val="001F1F06"/>
    <w:rsid w:val="001F3CA6"/>
    <w:rsid w:val="001F6F9B"/>
    <w:rsid w:val="00205EE1"/>
    <w:rsid w:val="00210134"/>
    <w:rsid w:val="002158C8"/>
    <w:rsid w:val="0021742B"/>
    <w:rsid w:val="00217D5B"/>
    <w:rsid w:val="00221B8B"/>
    <w:rsid w:val="00232A0D"/>
    <w:rsid w:val="00233EA0"/>
    <w:rsid w:val="00237CD3"/>
    <w:rsid w:val="00244038"/>
    <w:rsid w:val="0024522C"/>
    <w:rsid w:val="00246136"/>
    <w:rsid w:val="00247CC2"/>
    <w:rsid w:val="00250CCA"/>
    <w:rsid w:val="002524AA"/>
    <w:rsid w:val="00252C68"/>
    <w:rsid w:val="00255547"/>
    <w:rsid w:val="00260B3D"/>
    <w:rsid w:val="0026256C"/>
    <w:rsid w:val="00265900"/>
    <w:rsid w:val="00266D86"/>
    <w:rsid w:val="0027778C"/>
    <w:rsid w:val="00282DBF"/>
    <w:rsid w:val="002851BB"/>
    <w:rsid w:val="00285875"/>
    <w:rsid w:val="0028681A"/>
    <w:rsid w:val="00291C23"/>
    <w:rsid w:val="002B16C8"/>
    <w:rsid w:val="002B5F09"/>
    <w:rsid w:val="002B72E3"/>
    <w:rsid w:val="002D2741"/>
    <w:rsid w:val="002D738F"/>
    <w:rsid w:val="002E163D"/>
    <w:rsid w:val="002E5FB0"/>
    <w:rsid w:val="00303B4D"/>
    <w:rsid w:val="003057E4"/>
    <w:rsid w:val="0031148B"/>
    <w:rsid w:val="00317E33"/>
    <w:rsid w:val="00320078"/>
    <w:rsid w:val="00320E49"/>
    <w:rsid w:val="00322C2D"/>
    <w:rsid w:val="00326DF1"/>
    <w:rsid w:val="003339FC"/>
    <w:rsid w:val="00340893"/>
    <w:rsid w:val="00340DE5"/>
    <w:rsid w:val="00342AD5"/>
    <w:rsid w:val="003454B2"/>
    <w:rsid w:val="00345816"/>
    <w:rsid w:val="003520D4"/>
    <w:rsid w:val="003563A3"/>
    <w:rsid w:val="00357257"/>
    <w:rsid w:val="0036306A"/>
    <w:rsid w:val="00364786"/>
    <w:rsid w:val="003701E8"/>
    <w:rsid w:val="00374973"/>
    <w:rsid w:val="003812F0"/>
    <w:rsid w:val="003A49CC"/>
    <w:rsid w:val="003B7D3F"/>
    <w:rsid w:val="003C0459"/>
    <w:rsid w:val="003C0762"/>
    <w:rsid w:val="003C74C3"/>
    <w:rsid w:val="003D4083"/>
    <w:rsid w:val="003D5852"/>
    <w:rsid w:val="003D6CB0"/>
    <w:rsid w:val="003E17F2"/>
    <w:rsid w:val="003F1A00"/>
    <w:rsid w:val="003F5345"/>
    <w:rsid w:val="003F67C5"/>
    <w:rsid w:val="004039FD"/>
    <w:rsid w:val="00434929"/>
    <w:rsid w:val="00451AEE"/>
    <w:rsid w:val="004551F4"/>
    <w:rsid w:val="00456C4C"/>
    <w:rsid w:val="00457A38"/>
    <w:rsid w:val="00464107"/>
    <w:rsid w:val="004648E7"/>
    <w:rsid w:val="004728C6"/>
    <w:rsid w:val="00473F70"/>
    <w:rsid w:val="004748E5"/>
    <w:rsid w:val="00487BC7"/>
    <w:rsid w:val="0049446E"/>
    <w:rsid w:val="004A0CE3"/>
    <w:rsid w:val="004A1391"/>
    <w:rsid w:val="004A2AD6"/>
    <w:rsid w:val="004B07D2"/>
    <w:rsid w:val="004B5B60"/>
    <w:rsid w:val="004B6D77"/>
    <w:rsid w:val="004C3273"/>
    <w:rsid w:val="004C481E"/>
    <w:rsid w:val="004C7C6A"/>
    <w:rsid w:val="004D7224"/>
    <w:rsid w:val="004D76ED"/>
    <w:rsid w:val="004D7C16"/>
    <w:rsid w:val="004E71AD"/>
    <w:rsid w:val="004F3701"/>
    <w:rsid w:val="004F495C"/>
    <w:rsid w:val="004F58FA"/>
    <w:rsid w:val="004F5F45"/>
    <w:rsid w:val="00501312"/>
    <w:rsid w:val="00514536"/>
    <w:rsid w:val="00515DC3"/>
    <w:rsid w:val="00522445"/>
    <w:rsid w:val="005349B6"/>
    <w:rsid w:val="005352EE"/>
    <w:rsid w:val="005506EF"/>
    <w:rsid w:val="005541A2"/>
    <w:rsid w:val="005555B4"/>
    <w:rsid w:val="005605EC"/>
    <w:rsid w:val="005608C8"/>
    <w:rsid w:val="005646B0"/>
    <w:rsid w:val="00565607"/>
    <w:rsid w:val="00567B91"/>
    <w:rsid w:val="005722EC"/>
    <w:rsid w:val="00573875"/>
    <w:rsid w:val="005762E9"/>
    <w:rsid w:val="00584BE6"/>
    <w:rsid w:val="00585263"/>
    <w:rsid w:val="0058737A"/>
    <w:rsid w:val="0058768E"/>
    <w:rsid w:val="0059359E"/>
    <w:rsid w:val="005A0A4E"/>
    <w:rsid w:val="005A3031"/>
    <w:rsid w:val="005A6423"/>
    <w:rsid w:val="005B04E5"/>
    <w:rsid w:val="005B4818"/>
    <w:rsid w:val="005C36C4"/>
    <w:rsid w:val="005C6126"/>
    <w:rsid w:val="005D2D2C"/>
    <w:rsid w:val="005D5A39"/>
    <w:rsid w:val="005D6D04"/>
    <w:rsid w:val="005E7FD6"/>
    <w:rsid w:val="005F00B6"/>
    <w:rsid w:val="005F03BB"/>
    <w:rsid w:val="006110BF"/>
    <w:rsid w:val="006235F2"/>
    <w:rsid w:val="006275B5"/>
    <w:rsid w:val="006368C2"/>
    <w:rsid w:val="00637BAD"/>
    <w:rsid w:val="0064321F"/>
    <w:rsid w:val="00651BC7"/>
    <w:rsid w:val="006531FF"/>
    <w:rsid w:val="00653896"/>
    <w:rsid w:val="00655075"/>
    <w:rsid w:val="006628AC"/>
    <w:rsid w:val="006633FE"/>
    <w:rsid w:val="00664C9E"/>
    <w:rsid w:val="00671866"/>
    <w:rsid w:val="00672132"/>
    <w:rsid w:val="006722A0"/>
    <w:rsid w:val="0067361C"/>
    <w:rsid w:val="0068013D"/>
    <w:rsid w:val="006A292B"/>
    <w:rsid w:val="006A5173"/>
    <w:rsid w:val="006B0851"/>
    <w:rsid w:val="006C46C2"/>
    <w:rsid w:val="006C6B60"/>
    <w:rsid w:val="006D6274"/>
    <w:rsid w:val="006E0368"/>
    <w:rsid w:val="006E1148"/>
    <w:rsid w:val="006E1498"/>
    <w:rsid w:val="006E1A16"/>
    <w:rsid w:val="006E24AD"/>
    <w:rsid w:val="006E5091"/>
    <w:rsid w:val="006E66E7"/>
    <w:rsid w:val="00701CB0"/>
    <w:rsid w:val="0070634E"/>
    <w:rsid w:val="0071285E"/>
    <w:rsid w:val="00713376"/>
    <w:rsid w:val="00713A2E"/>
    <w:rsid w:val="0072254C"/>
    <w:rsid w:val="0073099E"/>
    <w:rsid w:val="00730D22"/>
    <w:rsid w:val="00731A60"/>
    <w:rsid w:val="00744210"/>
    <w:rsid w:val="00746495"/>
    <w:rsid w:val="0075105C"/>
    <w:rsid w:val="007547D4"/>
    <w:rsid w:val="007562A4"/>
    <w:rsid w:val="00760460"/>
    <w:rsid w:val="0076635A"/>
    <w:rsid w:val="00776D1F"/>
    <w:rsid w:val="00777591"/>
    <w:rsid w:val="0077793B"/>
    <w:rsid w:val="00785681"/>
    <w:rsid w:val="00792D77"/>
    <w:rsid w:val="007933E8"/>
    <w:rsid w:val="007940C2"/>
    <w:rsid w:val="007971FE"/>
    <w:rsid w:val="007A0845"/>
    <w:rsid w:val="007A2922"/>
    <w:rsid w:val="007B293A"/>
    <w:rsid w:val="007B453E"/>
    <w:rsid w:val="007C4078"/>
    <w:rsid w:val="007F0B4D"/>
    <w:rsid w:val="007F5729"/>
    <w:rsid w:val="00806FAF"/>
    <w:rsid w:val="008148DB"/>
    <w:rsid w:val="0081748C"/>
    <w:rsid w:val="008276ED"/>
    <w:rsid w:val="0083189E"/>
    <w:rsid w:val="00834BA8"/>
    <w:rsid w:val="008405AB"/>
    <w:rsid w:val="00841494"/>
    <w:rsid w:val="00843044"/>
    <w:rsid w:val="00844FB3"/>
    <w:rsid w:val="008459A9"/>
    <w:rsid w:val="00847A62"/>
    <w:rsid w:val="00852AF1"/>
    <w:rsid w:val="00853CF1"/>
    <w:rsid w:val="00856A6D"/>
    <w:rsid w:val="0085709C"/>
    <w:rsid w:val="008705B9"/>
    <w:rsid w:val="0087395E"/>
    <w:rsid w:val="0088026F"/>
    <w:rsid w:val="00884402"/>
    <w:rsid w:val="008851C9"/>
    <w:rsid w:val="00887D0E"/>
    <w:rsid w:val="00890971"/>
    <w:rsid w:val="00890A1A"/>
    <w:rsid w:val="00895AA1"/>
    <w:rsid w:val="008A00D5"/>
    <w:rsid w:val="008A37A0"/>
    <w:rsid w:val="008A4166"/>
    <w:rsid w:val="008A4888"/>
    <w:rsid w:val="008A7492"/>
    <w:rsid w:val="008C0E60"/>
    <w:rsid w:val="008C2C1F"/>
    <w:rsid w:val="008C57C3"/>
    <w:rsid w:val="008C702D"/>
    <w:rsid w:val="008D7748"/>
    <w:rsid w:val="00900C5C"/>
    <w:rsid w:val="009059A5"/>
    <w:rsid w:val="009154AA"/>
    <w:rsid w:val="00916FAC"/>
    <w:rsid w:val="009200BE"/>
    <w:rsid w:val="009213ED"/>
    <w:rsid w:val="009217E4"/>
    <w:rsid w:val="00925C0F"/>
    <w:rsid w:val="00933FE6"/>
    <w:rsid w:val="009470AB"/>
    <w:rsid w:val="00950557"/>
    <w:rsid w:val="00953340"/>
    <w:rsid w:val="0095353E"/>
    <w:rsid w:val="009561D9"/>
    <w:rsid w:val="00963789"/>
    <w:rsid w:val="00967CE4"/>
    <w:rsid w:val="00973362"/>
    <w:rsid w:val="009741E1"/>
    <w:rsid w:val="009862B0"/>
    <w:rsid w:val="009926DA"/>
    <w:rsid w:val="009967FC"/>
    <w:rsid w:val="009A1B96"/>
    <w:rsid w:val="009A5D4D"/>
    <w:rsid w:val="009B1ACF"/>
    <w:rsid w:val="009B21AD"/>
    <w:rsid w:val="009B4513"/>
    <w:rsid w:val="009C1C37"/>
    <w:rsid w:val="009C39E0"/>
    <w:rsid w:val="009D7B75"/>
    <w:rsid w:val="009E5B16"/>
    <w:rsid w:val="009E5F29"/>
    <w:rsid w:val="00A002C6"/>
    <w:rsid w:val="00A02B39"/>
    <w:rsid w:val="00A21C76"/>
    <w:rsid w:val="00A43DE6"/>
    <w:rsid w:val="00A5242F"/>
    <w:rsid w:val="00A53571"/>
    <w:rsid w:val="00A569E2"/>
    <w:rsid w:val="00A6592F"/>
    <w:rsid w:val="00A810C4"/>
    <w:rsid w:val="00A82E7B"/>
    <w:rsid w:val="00A91196"/>
    <w:rsid w:val="00A95E71"/>
    <w:rsid w:val="00A969AC"/>
    <w:rsid w:val="00AA13CF"/>
    <w:rsid w:val="00AA7407"/>
    <w:rsid w:val="00AC1D9F"/>
    <w:rsid w:val="00AC2CAD"/>
    <w:rsid w:val="00AE564E"/>
    <w:rsid w:val="00AE695D"/>
    <w:rsid w:val="00AE71DE"/>
    <w:rsid w:val="00AE721A"/>
    <w:rsid w:val="00AF696E"/>
    <w:rsid w:val="00B01B15"/>
    <w:rsid w:val="00B02067"/>
    <w:rsid w:val="00B06508"/>
    <w:rsid w:val="00B32A3E"/>
    <w:rsid w:val="00B42202"/>
    <w:rsid w:val="00B50CB9"/>
    <w:rsid w:val="00B53528"/>
    <w:rsid w:val="00B63E1D"/>
    <w:rsid w:val="00B662AD"/>
    <w:rsid w:val="00B66D92"/>
    <w:rsid w:val="00B72FA5"/>
    <w:rsid w:val="00B73F55"/>
    <w:rsid w:val="00B843C4"/>
    <w:rsid w:val="00B84F1A"/>
    <w:rsid w:val="00B87566"/>
    <w:rsid w:val="00B91045"/>
    <w:rsid w:val="00B94B01"/>
    <w:rsid w:val="00BA0452"/>
    <w:rsid w:val="00BA12CF"/>
    <w:rsid w:val="00BA3C8B"/>
    <w:rsid w:val="00BA7DCF"/>
    <w:rsid w:val="00BC340F"/>
    <w:rsid w:val="00BC53BC"/>
    <w:rsid w:val="00BD76CC"/>
    <w:rsid w:val="00BE0B9F"/>
    <w:rsid w:val="00BE284D"/>
    <w:rsid w:val="00BE2E2F"/>
    <w:rsid w:val="00BE7C9E"/>
    <w:rsid w:val="00BF1BAA"/>
    <w:rsid w:val="00C00CE8"/>
    <w:rsid w:val="00C11F77"/>
    <w:rsid w:val="00C121CD"/>
    <w:rsid w:val="00C179F0"/>
    <w:rsid w:val="00C25266"/>
    <w:rsid w:val="00C36319"/>
    <w:rsid w:val="00C405A0"/>
    <w:rsid w:val="00C44581"/>
    <w:rsid w:val="00C451BD"/>
    <w:rsid w:val="00C47652"/>
    <w:rsid w:val="00C50226"/>
    <w:rsid w:val="00C50AFA"/>
    <w:rsid w:val="00C835BA"/>
    <w:rsid w:val="00C905E1"/>
    <w:rsid w:val="00C94329"/>
    <w:rsid w:val="00C975BF"/>
    <w:rsid w:val="00CA6416"/>
    <w:rsid w:val="00CA672A"/>
    <w:rsid w:val="00CA6C46"/>
    <w:rsid w:val="00CA78C5"/>
    <w:rsid w:val="00CB65B9"/>
    <w:rsid w:val="00CC08E5"/>
    <w:rsid w:val="00CC34EE"/>
    <w:rsid w:val="00CD54E3"/>
    <w:rsid w:val="00CF5B4D"/>
    <w:rsid w:val="00D01A84"/>
    <w:rsid w:val="00D0345E"/>
    <w:rsid w:val="00D2173D"/>
    <w:rsid w:val="00D24857"/>
    <w:rsid w:val="00D25A6E"/>
    <w:rsid w:val="00D30518"/>
    <w:rsid w:val="00D35802"/>
    <w:rsid w:val="00D36A2E"/>
    <w:rsid w:val="00D4213D"/>
    <w:rsid w:val="00D474D9"/>
    <w:rsid w:val="00D57B6E"/>
    <w:rsid w:val="00D60E86"/>
    <w:rsid w:val="00D77112"/>
    <w:rsid w:val="00D77C73"/>
    <w:rsid w:val="00D817B9"/>
    <w:rsid w:val="00D901D5"/>
    <w:rsid w:val="00D919C0"/>
    <w:rsid w:val="00D92E41"/>
    <w:rsid w:val="00DA6300"/>
    <w:rsid w:val="00DB04E3"/>
    <w:rsid w:val="00DB46A4"/>
    <w:rsid w:val="00DB7043"/>
    <w:rsid w:val="00DC2D3D"/>
    <w:rsid w:val="00DC4975"/>
    <w:rsid w:val="00DD2895"/>
    <w:rsid w:val="00DF0AA6"/>
    <w:rsid w:val="00E12565"/>
    <w:rsid w:val="00E24FCC"/>
    <w:rsid w:val="00E250AB"/>
    <w:rsid w:val="00E3106F"/>
    <w:rsid w:val="00E33E99"/>
    <w:rsid w:val="00E34D41"/>
    <w:rsid w:val="00E35C80"/>
    <w:rsid w:val="00E445C2"/>
    <w:rsid w:val="00E459C2"/>
    <w:rsid w:val="00E5215D"/>
    <w:rsid w:val="00E526ED"/>
    <w:rsid w:val="00E55F4E"/>
    <w:rsid w:val="00E57A43"/>
    <w:rsid w:val="00E6677B"/>
    <w:rsid w:val="00E7474A"/>
    <w:rsid w:val="00E979A8"/>
    <w:rsid w:val="00E97DDE"/>
    <w:rsid w:val="00EA5863"/>
    <w:rsid w:val="00EB5CDE"/>
    <w:rsid w:val="00EC169F"/>
    <w:rsid w:val="00EC5066"/>
    <w:rsid w:val="00EC6BD2"/>
    <w:rsid w:val="00EC718B"/>
    <w:rsid w:val="00ED0D8C"/>
    <w:rsid w:val="00ED47F6"/>
    <w:rsid w:val="00EF1019"/>
    <w:rsid w:val="00EF27DB"/>
    <w:rsid w:val="00F03D38"/>
    <w:rsid w:val="00F11FE7"/>
    <w:rsid w:val="00F2323C"/>
    <w:rsid w:val="00F34060"/>
    <w:rsid w:val="00F3489C"/>
    <w:rsid w:val="00F351E6"/>
    <w:rsid w:val="00F37157"/>
    <w:rsid w:val="00F405B4"/>
    <w:rsid w:val="00F51DF2"/>
    <w:rsid w:val="00F53FB2"/>
    <w:rsid w:val="00F55685"/>
    <w:rsid w:val="00F6338F"/>
    <w:rsid w:val="00F65124"/>
    <w:rsid w:val="00F66C2A"/>
    <w:rsid w:val="00F66F32"/>
    <w:rsid w:val="00F77AD8"/>
    <w:rsid w:val="00F84687"/>
    <w:rsid w:val="00F84C01"/>
    <w:rsid w:val="00F870C1"/>
    <w:rsid w:val="00F96A0F"/>
    <w:rsid w:val="00F97520"/>
    <w:rsid w:val="00F97BE6"/>
    <w:rsid w:val="00FA6C8E"/>
    <w:rsid w:val="00FB262B"/>
    <w:rsid w:val="00FC03A6"/>
    <w:rsid w:val="00FC2705"/>
    <w:rsid w:val="00FC63C8"/>
    <w:rsid w:val="00FE0188"/>
    <w:rsid w:val="00FF0FE5"/>
    <w:rsid w:val="00FF1F91"/>
    <w:rsid w:val="00FF4902"/>
    <w:rsid w:val="00FF51E0"/>
    <w:rsid w:val="00FF72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22C2D"/>
    <w:pPr>
      <w:spacing w:after="0" w:line="240" w:lineRule="auto"/>
    </w:pPr>
  </w:style>
  <w:style w:type="paragraph" w:styleId="a5">
    <w:name w:val="Normal (Web)"/>
    <w:basedOn w:val="a"/>
    <w:uiPriority w:val="99"/>
    <w:unhideWhenUsed/>
    <w:rsid w:val="00651BC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6">
    <w:name w:val="List Paragraph"/>
    <w:basedOn w:val="a"/>
    <w:uiPriority w:val="34"/>
    <w:qFormat/>
    <w:rsid w:val="00AE695D"/>
    <w:pPr>
      <w:ind w:left="720"/>
      <w:contextualSpacing/>
    </w:pPr>
  </w:style>
  <w:style w:type="paragraph" w:styleId="a7">
    <w:name w:val="Balloon Text"/>
    <w:basedOn w:val="a"/>
    <w:link w:val="a8"/>
    <w:uiPriority w:val="99"/>
    <w:semiHidden/>
    <w:unhideWhenUsed/>
    <w:rsid w:val="006E1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148"/>
    <w:rPr>
      <w:rFonts w:ascii="Tahoma" w:hAnsi="Tahoma" w:cs="Tahoma"/>
      <w:sz w:val="16"/>
      <w:szCs w:val="16"/>
    </w:rPr>
  </w:style>
  <w:style w:type="character" w:customStyle="1" w:styleId="apple-converted-space">
    <w:name w:val="apple-converted-space"/>
    <w:rsid w:val="006E66E7"/>
  </w:style>
  <w:style w:type="paragraph" w:customStyle="1" w:styleId="Default">
    <w:name w:val="Default"/>
    <w:rsid w:val="00515DC3"/>
    <w:pPr>
      <w:autoSpaceDE w:val="0"/>
      <w:autoSpaceDN w:val="0"/>
      <w:adjustRightInd w:val="0"/>
      <w:spacing w:after="0" w:line="240" w:lineRule="auto"/>
    </w:pPr>
    <w:rPr>
      <w:rFonts w:ascii="Arial" w:hAnsi="Arial" w:cs="Arial"/>
      <w:color w:val="000000"/>
      <w:sz w:val="24"/>
      <w:szCs w:val="24"/>
      <w:lang w:eastAsia="ru-RU"/>
    </w:rPr>
  </w:style>
  <w:style w:type="character" w:customStyle="1" w:styleId="10">
    <w:name w:val="Заголовок 1 Знак"/>
    <w:basedOn w:val="a0"/>
    <w:link w:val="1"/>
    <w:uiPriority w:val="9"/>
    <w:rsid w:val="00BA0452"/>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BA0452"/>
    <w:rPr>
      <w:b/>
      <w:bCs/>
    </w:rPr>
  </w:style>
  <w:style w:type="character" w:styleId="aa">
    <w:name w:val="Emphasis"/>
    <w:basedOn w:val="a0"/>
    <w:uiPriority w:val="20"/>
    <w:qFormat/>
    <w:rsid w:val="00BA04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A04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5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322C2D"/>
    <w:pPr>
      <w:spacing w:after="0" w:line="240" w:lineRule="auto"/>
    </w:pPr>
  </w:style>
  <w:style w:type="paragraph" w:styleId="a5">
    <w:name w:val="Normal (Web)"/>
    <w:basedOn w:val="a"/>
    <w:uiPriority w:val="99"/>
    <w:unhideWhenUsed/>
    <w:rsid w:val="00651BC7"/>
    <w:pPr>
      <w:spacing w:before="100" w:beforeAutospacing="1" w:after="100" w:afterAutospacing="1" w:line="240" w:lineRule="auto"/>
    </w:pPr>
    <w:rPr>
      <w:rFonts w:ascii="Times New Roman" w:eastAsia="SimSun" w:hAnsi="Times New Roman" w:cs="Times New Roman"/>
      <w:sz w:val="24"/>
      <w:szCs w:val="24"/>
      <w:lang w:eastAsia="zh-CN"/>
    </w:rPr>
  </w:style>
  <w:style w:type="paragraph" w:styleId="a6">
    <w:name w:val="List Paragraph"/>
    <w:basedOn w:val="a"/>
    <w:uiPriority w:val="34"/>
    <w:qFormat/>
    <w:rsid w:val="00AE695D"/>
    <w:pPr>
      <w:ind w:left="720"/>
      <w:contextualSpacing/>
    </w:pPr>
  </w:style>
  <w:style w:type="paragraph" w:styleId="a7">
    <w:name w:val="Balloon Text"/>
    <w:basedOn w:val="a"/>
    <w:link w:val="a8"/>
    <w:uiPriority w:val="99"/>
    <w:semiHidden/>
    <w:unhideWhenUsed/>
    <w:rsid w:val="006E114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E1148"/>
    <w:rPr>
      <w:rFonts w:ascii="Tahoma" w:hAnsi="Tahoma" w:cs="Tahoma"/>
      <w:sz w:val="16"/>
      <w:szCs w:val="16"/>
    </w:rPr>
  </w:style>
  <w:style w:type="character" w:customStyle="1" w:styleId="apple-converted-space">
    <w:name w:val="apple-converted-space"/>
    <w:rsid w:val="006E66E7"/>
  </w:style>
  <w:style w:type="paragraph" w:customStyle="1" w:styleId="Default">
    <w:name w:val="Default"/>
    <w:rsid w:val="00515DC3"/>
    <w:pPr>
      <w:autoSpaceDE w:val="0"/>
      <w:autoSpaceDN w:val="0"/>
      <w:adjustRightInd w:val="0"/>
      <w:spacing w:after="0" w:line="240" w:lineRule="auto"/>
    </w:pPr>
    <w:rPr>
      <w:rFonts w:ascii="Arial" w:hAnsi="Arial" w:cs="Arial"/>
      <w:color w:val="000000"/>
      <w:sz w:val="24"/>
      <w:szCs w:val="24"/>
      <w:lang w:eastAsia="ru-RU"/>
    </w:rPr>
  </w:style>
  <w:style w:type="character" w:customStyle="1" w:styleId="10">
    <w:name w:val="Заголовок 1 Знак"/>
    <w:basedOn w:val="a0"/>
    <w:link w:val="1"/>
    <w:uiPriority w:val="9"/>
    <w:rsid w:val="00BA0452"/>
    <w:rPr>
      <w:rFonts w:ascii="Times New Roman" w:eastAsia="Times New Roman" w:hAnsi="Times New Roman" w:cs="Times New Roman"/>
      <w:b/>
      <w:bCs/>
      <w:kern w:val="36"/>
      <w:sz w:val="48"/>
      <w:szCs w:val="48"/>
      <w:lang w:eastAsia="ru-RU"/>
    </w:rPr>
  </w:style>
  <w:style w:type="character" w:styleId="a9">
    <w:name w:val="Strong"/>
    <w:basedOn w:val="a0"/>
    <w:uiPriority w:val="22"/>
    <w:qFormat/>
    <w:rsid w:val="00BA0452"/>
    <w:rPr>
      <w:b/>
      <w:bCs/>
    </w:rPr>
  </w:style>
  <w:style w:type="character" w:styleId="aa">
    <w:name w:val="Emphasis"/>
    <w:basedOn w:val="a0"/>
    <w:uiPriority w:val="20"/>
    <w:qFormat/>
    <w:rsid w:val="00BA04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G"/><Relationship Id="rId20" Type="http://schemas.openxmlformats.org/officeDocument/2006/relationships/image" Target="media/image15.JP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F7225-9B92-4B9A-A5D7-15FC91A8E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1587</Words>
  <Characters>9050</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10616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 Герасимова</dc:creator>
  <cp:lastModifiedBy>ма</cp:lastModifiedBy>
  <cp:revision>4</cp:revision>
  <dcterms:created xsi:type="dcterms:W3CDTF">2019-01-17T10:02:00Z</dcterms:created>
  <dcterms:modified xsi:type="dcterms:W3CDTF">2019-01-17T10:09:00Z</dcterms:modified>
</cp:coreProperties>
</file>